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9FF" w:rsidRPr="00C41B8A" w:rsidRDefault="00C41B8A">
      <w:pPr>
        <w:pStyle w:val="a7"/>
        <w:rPr>
          <w:sz w:val="36"/>
          <w:szCs w:val="36"/>
        </w:rPr>
      </w:pPr>
      <w:bookmarkStart w:id="0" w:name="_Hlk175648997"/>
      <w:bookmarkStart w:id="1" w:name="OLE_LINK1"/>
      <w:bookmarkStart w:id="2" w:name="OLE_LINK2"/>
      <w:r w:rsidRPr="00C41B8A">
        <w:rPr>
          <w:rFonts w:hint="eastAsia"/>
          <w:sz w:val="36"/>
          <w:szCs w:val="36"/>
        </w:rPr>
        <w:t xml:space="preserve"> </w:t>
      </w:r>
      <w:r>
        <w:rPr>
          <w:sz w:val="36"/>
          <w:szCs w:val="36"/>
        </w:rPr>
        <w:t xml:space="preserve"> </w:t>
      </w:r>
      <w:r w:rsidRPr="00C41B8A">
        <w:rPr>
          <w:rFonts w:hint="eastAsia"/>
          <w:sz w:val="36"/>
          <w:szCs w:val="36"/>
        </w:rPr>
        <w:t>茂名</w:t>
      </w:r>
      <w:proofErr w:type="gramStart"/>
      <w:r w:rsidRPr="00C41B8A">
        <w:rPr>
          <w:rFonts w:hint="eastAsia"/>
          <w:sz w:val="36"/>
          <w:szCs w:val="36"/>
        </w:rPr>
        <w:t>凯</w:t>
      </w:r>
      <w:proofErr w:type="gramEnd"/>
      <w:r w:rsidRPr="00C41B8A">
        <w:rPr>
          <w:rFonts w:hint="eastAsia"/>
          <w:sz w:val="36"/>
          <w:szCs w:val="36"/>
        </w:rPr>
        <w:t>洁清洁服务有限公司</w:t>
      </w:r>
      <w:r w:rsidR="007E5B42" w:rsidRPr="00C41B8A">
        <w:rPr>
          <w:rFonts w:hint="eastAsia"/>
          <w:sz w:val="36"/>
          <w:szCs w:val="36"/>
        </w:rPr>
        <w:t>建设化学品车罐体清洗场所项目</w:t>
      </w:r>
      <w:bookmarkEnd w:id="0"/>
      <w:bookmarkEnd w:id="1"/>
      <w:bookmarkEnd w:id="2"/>
      <w:r w:rsidR="007E5B42" w:rsidRPr="00C41B8A">
        <w:rPr>
          <w:rFonts w:hint="eastAsia"/>
          <w:sz w:val="36"/>
          <w:szCs w:val="36"/>
        </w:rPr>
        <w:t>竣工环境保护验收意见</w:t>
      </w:r>
    </w:p>
    <w:p w:rsidR="00C41B8A" w:rsidRDefault="00C41B8A" w:rsidP="007F1B12">
      <w:pPr>
        <w:spacing w:line="360" w:lineRule="auto"/>
        <w:ind w:firstLine="600"/>
      </w:pPr>
    </w:p>
    <w:p w:rsidR="00EF59FF" w:rsidRDefault="007E5B42" w:rsidP="007F1B12">
      <w:pPr>
        <w:spacing w:line="360" w:lineRule="auto"/>
        <w:ind w:firstLine="600"/>
      </w:pPr>
      <w:r>
        <w:t>202</w:t>
      </w:r>
      <w:r w:rsidR="00AF1440">
        <w:t>5</w:t>
      </w:r>
      <w:r>
        <w:rPr>
          <w:rFonts w:hint="eastAsia"/>
        </w:rPr>
        <w:t>年</w:t>
      </w:r>
      <w:r w:rsidR="00AF1440">
        <w:t>2</w:t>
      </w:r>
      <w:r>
        <w:rPr>
          <w:rFonts w:hint="eastAsia"/>
        </w:rPr>
        <w:t>月</w:t>
      </w:r>
      <w:r w:rsidR="00AF1440">
        <w:rPr>
          <w:rFonts w:hint="eastAsia"/>
        </w:rPr>
        <w:t>1</w:t>
      </w:r>
      <w:r w:rsidR="001A3014">
        <w:t>9</w:t>
      </w:r>
      <w:r>
        <w:rPr>
          <w:rFonts w:hint="eastAsia"/>
        </w:rPr>
        <w:t>日，我</w:t>
      </w:r>
      <w:r w:rsidR="001A3014">
        <w:rPr>
          <w:rFonts w:hint="eastAsia"/>
        </w:rPr>
        <w:t>公司</w:t>
      </w:r>
      <w:r>
        <w:rPr>
          <w:rFonts w:hint="eastAsia"/>
        </w:rPr>
        <w:t>根据《</w:t>
      </w:r>
      <w:bookmarkStart w:id="3" w:name="OLE_LINK4"/>
      <w:bookmarkStart w:id="4" w:name="OLE_LINK3"/>
      <w:r>
        <w:rPr>
          <w:rFonts w:hint="eastAsia"/>
        </w:rPr>
        <w:t>建设化学品车罐体清洗场所项目</w:t>
      </w:r>
      <w:bookmarkEnd w:id="3"/>
      <w:bookmarkEnd w:id="4"/>
      <w:r>
        <w:rPr>
          <w:rFonts w:hint="eastAsia"/>
        </w:rPr>
        <w:t>竣工环境保护验收监测报告》并</w:t>
      </w:r>
      <w:r>
        <w:t>对照</w:t>
      </w:r>
      <w:r>
        <w:rPr>
          <w:rFonts w:hint="eastAsia"/>
        </w:rPr>
        <w:t>《建设项目竣工环境保护验收暂行办法》，严格</w:t>
      </w:r>
      <w:r>
        <w:t>依照国家有关</w:t>
      </w:r>
      <w:r>
        <w:rPr>
          <w:rFonts w:hint="eastAsia"/>
        </w:rPr>
        <w:t>法律</w:t>
      </w:r>
      <w:r>
        <w:t>法规</w:t>
      </w:r>
      <w:r>
        <w:rPr>
          <w:rFonts w:hint="eastAsia"/>
        </w:rPr>
        <w:t>、</w:t>
      </w:r>
      <w:r>
        <w:t>项目环境影响报告</w:t>
      </w:r>
      <w:r>
        <w:rPr>
          <w:rFonts w:hint="eastAsia"/>
        </w:rPr>
        <w:t>表</w:t>
      </w:r>
      <w:r>
        <w:t>和审批</w:t>
      </w:r>
      <w:r>
        <w:rPr>
          <w:rFonts w:hint="eastAsia"/>
        </w:rPr>
        <w:t>意见</w:t>
      </w:r>
      <w:r>
        <w:t>等要求</w:t>
      </w:r>
      <w:r>
        <w:rPr>
          <w:rFonts w:hint="eastAsia"/>
        </w:rPr>
        <w:t>，组织召开</w:t>
      </w:r>
      <w:r w:rsidR="00C41B8A">
        <w:rPr>
          <w:rFonts w:hint="eastAsia"/>
        </w:rPr>
        <w:t>茂名</w:t>
      </w:r>
      <w:proofErr w:type="gramStart"/>
      <w:r w:rsidR="00C41B8A">
        <w:rPr>
          <w:rFonts w:hint="eastAsia"/>
        </w:rPr>
        <w:t>凯</w:t>
      </w:r>
      <w:proofErr w:type="gramEnd"/>
      <w:r w:rsidR="00C41B8A">
        <w:rPr>
          <w:rFonts w:hint="eastAsia"/>
        </w:rPr>
        <w:t>洁清洁服务有限公司</w:t>
      </w:r>
      <w:r>
        <w:rPr>
          <w:rFonts w:hint="eastAsia"/>
        </w:rPr>
        <w:t>建设化学品车罐体清洗场所项目竣工环境保护验收现场检查会。验收组成员有茂名</w:t>
      </w:r>
      <w:proofErr w:type="gramStart"/>
      <w:r>
        <w:rPr>
          <w:rFonts w:hint="eastAsia"/>
        </w:rPr>
        <w:t>凯</w:t>
      </w:r>
      <w:proofErr w:type="gramEnd"/>
      <w:r>
        <w:rPr>
          <w:rFonts w:hint="eastAsia"/>
        </w:rPr>
        <w:t>洁清洁服务有限公司（建设单位）、</w:t>
      </w:r>
      <w:r w:rsidR="00D10FEA" w:rsidRPr="00D10FEA">
        <w:rPr>
          <w:rFonts w:hint="eastAsia"/>
        </w:rPr>
        <w:t>广东环科技术咨询有限公司（环评</w:t>
      </w:r>
      <w:r w:rsidR="00D10FEA" w:rsidRPr="00D10FEA">
        <w:t>单位）</w:t>
      </w:r>
      <w:r w:rsidR="00D10FEA" w:rsidRPr="00D10FEA">
        <w:rPr>
          <w:rFonts w:hint="eastAsia"/>
        </w:rPr>
        <w:t>、</w:t>
      </w:r>
      <w:r>
        <w:rPr>
          <w:rFonts w:hint="eastAsia"/>
        </w:rPr>
        <w:t>广东众惠环境检测有限公司（监测单位）</w:t>
      </w:r>
      <w:r>
        <w:t>的</w:t>
      </w:r>
      <w:r>
        <w:rPr>
          <w:rFonts w:hint="eastAsia"/>
        </w:rPr>
        <w:t>代表，并特邀</w:t>
      </w:r>
      <w:r>
        <w:t>3</w:t>
      </w:r>
      <w:r>
        <w:rPr>
          <w:rFonts w:hint="eastAsia"/>
        </w:rPr>
        <w:t>名专家组成。验收组现场核实了项目配套的废气、废水、噪声、固废</w:t>
      </w:r>
      <w:r>
        <w:t>、风险等</w:t>
      </w:r>
      <w:r>
        <w:rPr>
          <w:rFonts w:hint="eastAsia"/>
        </w:rPr>
        <w:t>环境保护设施的建设与运行情况，查阅了相关资料，并对照《建设项目竣工环境保护验收暂行办法》、</w:t>
      </w:r>
      <w:r>
        <w:t>《</w:t>
      </w:r>
      <w:r>
        <w:rPr>
          <w:rFonts w:hint="eastAsia"/>
        </w:rPr>
        <w:t>建设项目竣工环境保护验收技术规范</w:t>
      </w:r>
      <w:r w:rsidR="001A3014">
        <w:rPr>
          <w:rFonts w:hint="eastAsia"/>
        </w:rPr>
        <w:t xml:space="preserve"> </w:t>
      </w:r>
      <w:r>
        <w:rPr>
          <w:rFonts w:hint="eastAsia"/>
        </w:rPr>
        <w:t>污染影响类</w:t>
      </w:r>
      <w:r>
        <w:t>》</w:t>
      </w:r>
      <w:r>
        <w:rPr>
          <w:rFonts w:hint="eastAsia"/>
        </w:rPr>
        <w:t>，严格依照国家有关法律法规、建设项目竣工环境保护验收技术规范及指南、项目环境影响报告表和批复等</w:t>
      </w:r>
      <w:r w:rsidR="001A3014">
        <w:rPr>
          <w:rFonts w:hint="eastAsia"/>
        </w:rPr>
        <w:t>要求</w:t>
      </w:r>
      <w:r>
        <w:rPr>
          <w:rFonts w:hint="eastAsia"/>
        </w:rPr>
        <w:t>，经认真讨论后形成了现场验收意见。验收意见如下：</w:t>
      </w:r>
    </w:p>
    <w:p w:rsidR="00EF59FF" w:rsidRDefault="007E5B42" w:rsidP="007F1B12">
      <w:pPr>
        <w:pStyle w:val="1"/>
        <w:spacing w:line="360" w:lineRule="auto"/>
      </w:pPr>
      <w:r>
        <w:rPr>
          <w:rFonts w:hint="eastAsia"/>
        </w:rPr>
        <w:t>工程建设的基本情况</w:t>
      </w:r>
    </w:p>
    <w:p w:rsidR="00EF59FF" w:rsidRDefault="007E5B42" w:rsidP="007F1B12">
      <w:pPr>
        <w:pStyle w:val="2"/>
        <w:spacing w:line="360" w:lineRule="auto"/>
        <w:ind w:firstLine="643"/>
      </w:pPr>
      <w:r>
        <w:rPr>
          <w:rFonts w:hint="eastAsia"/>
        </w:rPr>
        <w:t>（一）建设地点、规模、主要建设内容</w:t>
      </w:r>
    </w:p>
    <w:p w:rsidR="00EF59FF" w:rsidRDefault="00AF1440" w:rsidP="007F1B12">
      <w:pPr>
        <w:spacing w:line="360" w:lineRule="auto"/>
        <w:ind w:firstLine="600"/>
      </w:pPr>
      <w:bookmarkStart w:id="5" w:name="_Hlk154412294"/>
      <w:r>
        <w:rPr>
          <w:rFonts w:hint="eastAsia"/>
        </w:rPr>
        <w:t>茂名</w:t>
      </w:r>
      <w:proofErr w:type="gramStart"/>
      <w:r>
        <w:rPr>
          <w:rFonts w:hint="eastAsia"/>
        </w:rPr>
        <w:t>凯</w:t>
      </w:r>
      <w:proofErr w:type="gramEnd"/>
      <w:r>
        <w:rPr>
          <w:rFonts w:hint="eastAsia"/>
        </w:rPr>
        <w:t>洁清洁服务有限公司</w:t>
      </w:r>
      <w:r w:rsidR="001A3014">
        <w:rPr>
          <w:rFonts w:hint="eastAsia"/>
        </w:rPr>
        <w:t>建设化学品车罐体清洗场所项目</w:t>
      </w:r>
      <w:r w:rsidR="001A3014">
        <w:rPr>
          <w:rFonts w:hint="eastAsia"/>
        </w:rPr>
        <w:lastRenderedPageBreak/>
        <w:t>（以下简称“</w:t>
      </w:r>
      <w:r w:rsidR="007E5B42">
        <w:rPr>
          <w:rFonts w:hint="eastAsia"/>
        </w:rPr>
        <w:t>项目”）位于茂名市茂南区露天矿北山路6号大院火车库5号库西侧（地理坐标：东经E110°53′0.018″，北纬N21°41′54.111″）。项目占地面积约5000平方米，建筑面积约1085平方米，年清洗油品及化学品槽罐车罐体6000个，年工作300天。</w:t>
      </w:r>
      <w:bookmarkEnd w:id="5"/>
    </w:p>
    <w:p w:rsidR="00EF59FF" w:rsidRDefault="007E5B42" w:rsidP="007F1B12">
      <w:pPr>
        <w:pStyle w:val="2"/>
        <w:spacing w:line="360" w:lineRule="auto"/>
        <w:ind w:firstLine="643"/>
      </w:pPr>
      <w:r>
        <w:rPr>
          <w:rFonts w:hint="eastAsia"/>
        </w:rPr>
        <w:t>（二）建设过程及环保审批情况</w:t>
      </w:r>
    </w:p>
    <w:p w:rsidR="00EF59FF" w:rsidRDefault="001A3014" w:rsidP="007F1B12">
      <w:pPr>
        <w:spacing w:line="360" w:lineRule="auto"/>
        <w:ind w:firstLine="600"/>
      </w:pPr>
      <w:r>
        <w:rPr>
          <w:rFonts w:hint="eastAsia"/>
        </w:rPr>
        <w:t>我公司</w:t>
      </w:r>
      <w:r w:rsidR="007E5B42">
        <w:rPr>
          <w:rFonts w:hint="eastAsia"/>
        </w:rPr>
        <w:t>于2</w:t>
      </w:r>
      <w:r w:rsidR="007E5B42">
        <w:t>023</w:t>
      </w:r>
      <w:r w:rsidR="007E5B42">
        <w:rPr>
          <w:rFonts w:hint="eastAsia"/>
        </w:rPr>
        <w:t>年8月</w:t>
      </w:r>
      <w:r>
        <w:rPr>
          <w:rFonts w:hint="eastAsia"/>
        </w:rPr>
        <w:t>委托广东环科技术咨询有限公司</w:t>
      </w:r>
      <w:r w:rsidR="007E5B42">
        <w:rPr>
          <w:rFonts w:hint="eastAsia"/>
        </w:rPr>
        <w:t>编制完成</w:t>
      </w:r>
      <w:r>
        <w:rPr>
          <w:rFonts w:hint="eastAsia"/>
        </w:rPr>
        <w:t>《建设化学品车罐体清洗场所项目环境影响报告表》</w:t>
      </w:r>
      <w:r w:rsidR="007E5B42">
        <w:rPr>
          <w:rFonts w:hint="eastAsia"/>
        </w:rPr>
        <w:t>并送审，2</w:t>
      </w:r>
      <w:r w:rsidR="007E5B42">
        <w:t>023</w:t>
      </w:r>
      <w:r w:rsidR="007E5B42">
        <w:rPr>
          <w:rFonts w:hint="eastAsia"/>
        </w:rPr>
        <w:t>年9月1</w:t>
      </w:r>
      <w:r w:rsidR="007E5B42">
        <w:t>4</w:t>
      </w:r>
      <w:r w:rsidR="007E5B42">
        <w:rPr>
          <w:rFonts w:hint="eastAsia"/>
        </w:rPr>
        <w:t>日取得《茂名市生态环境局关于建设化学品车罐体清洗场所项目环境影响报告表的批复》（茂环（茂南）审〔2</w:t>
      </w:r>
      <w:r w:rsidR="007E5B42">
        <w:t>023</w:t>
      </w:r>
      <w:r w:rsidR="007E5B42">
        <w:rPr>
          <w:rFonts w:hint="eastAsia"/>
        </w:rPr>
        <w:t>〕1</w:t>
      </w:r>
      <w:r w:rsidR="007E5B42">
        <w:t>5</w:t>
      </w:r>
      <w:r>
        <w:rPr>
          <w:rFonts w:hint="eastAsia"/>
        </w:rPr>
        <w:t>号）。</w:t>
      </w:r>
      <w:r w:rsidR="007E5B42">
        <w:rPr>
          <w:rFonts w:hint="eastAsia"/>
        </w:rPr>
        <w:t>项目于2</w:t>
      </w:r>
      <w:r w:rsidR="007E5B42">
        <w:t>023</w:t>
      </w:r>
      <w:r w:rsidR="007E5B42">
        <w:rPr>
          <w:rFonts w:hint="eastAsia"/>
        </w:rPr>
        <w:t>年</w:t>
      </w:r>
      <w:r w:rsidR="007E5B42">
        <w:t>9</w:t>
      </w:r>
      <w:r w:rsidR="007E5B42">
        <w:rPr>
          <w:rFonts w:hint="eastAsia"/>
        </w:rPr>
        <w:t>月1</w:t>
      </w:r>
      <w:r w:rsidR="007E5B42">
        <w:t>5</w:t>
      </w:r>
      <w:r w:rsidR="007E5B42">
        <w:rPr>
          <w:rFonts w:hint="eastAsia"/>
        </w:rPr>
        <w:t>日开工建设，2</w:t>
      </w:r>
      <w:r w:rsidR="007E5B42">
        <w:t>024</w:t>
      </w:r>
      <w:r w:rsidR="007E5B42">
        <w:rPr>
          <w:rFonts w:hint="eastAsia"/>
        </w:rPr>
        <w:t>年</w:t>
      </w:r>
      <w:r w:rsidR="007E5B42">
        <w:t>3</w:t>
      </w:r>
      <w:r w:rsidR="007E5B42">
        <w:rPr>
          <w:rFonts w:hint="eastAsia"/>
        </w:rPr>
        <w:t>月</w:t>
      </w:r>
      <w:r w:rsidR="007E5B42">
        <w:t>17</w:t>
      </w:r>
      <w:r w:rsidR="007E5B42">
        <w:rPr>
          <w:rFonts w:hint="eastAsia"/>
        </w:rPr>
        <w:t>日竣工</w:t>
      </w:r>
      <w:r w:rsidR="00AF1440">
        <w:rPr>
          <w:rFonts w:hint="eastAsia"/>
        </w:rPr>
        <w:t>运行</w:t>
      </w:r>
      <w:r w:rsidR="007E5B42">
        <w:rPr>
          <w:rFonts w:hint="eastAsia"/>
        </w:rPr>
        <w:t>，目前厂内设备装置运行稳定，已具备验收条件。</w:t>
      </w:r>
    </w:p>
    <w:p w:rsidR="00EF59FF" w:rsidRDefault="007E5B42" w:rsidP="007F1B12">
      <w:pPr>
        <w:spacing w:line="360" w:lineRule="auto"/>
        <w:ind w:firstLine="600"/>
      </w:pPr>
      <w:r>
        <w:rPr>
          <w:rFonts w:hint="eastAsia"/>
        </w:rPr>
        <w:t>我单位委托广东众惠环境检测有限公司开展验收监测，根据监测结果</w:t>
      </w:r>
      <w:r w:rsidR="00AF1440">
        <w:rPr>
          <w:rFonts w:hint="eastAsia"/>
        </w:rPr>
        <w:t>由</w:t>
      </w:r>
      <w:r w:rsidR="00AF1440">
        <w:t>我公司</w:t>
      </w:r>
      <w:r>
        <w:rPr>
          <w:rFonts w:hint="eastAsia"/>
        </w:rPr>
        <w:t>编制验收监测报告。</w:t>
      </w:r>
    </w:p>
    <w:p w:rsidR="00EF59FF" w:rsidRDefault="007E5B42" w:rsidP="007F1B12">
      <w:pPr>
        <w:pStyle w:val="2"/>
        <w:spacing w:line="360" w:lineRule="auto"/>
        <w:ind w:firstLine="643"/>
      </w:pPr>
      <w:r>
        <w:rPr>
          <w:rFonts w:hint="eastAsia"/>
        </w:rPr>
        <w:t>（三）投资情况</w:t>
      </w:r>
    </w:p>
    <w:p w:rsidR="00EF59FF" w:rsidRDefault="007E5B42" w:rsidP="007F1B12">
      <w:pPr>
        <w:spacing w:line="360" w:lineRule="auto"/>
        <w:ind w:firstLine="600"/>
      </w:pPr>
      <w:r>
        <w:rPr>
          <w:rFonts w:hint="eastAsia"/>
        </w:rPr>
        <w:t>本项目总投资3</w:t>
      </w:r>
      <w:r>
        <w:t>00万元，其中环保投资</w:t>
      </w:r>
      <w:r>
        <w:rPr>
          <w:rFonts w:hint="eastAsia"/>
        </w:rPr>
        <w:t>79.6</w:t>
      </w:r>
      <w:r>
        <w:t>万元，占总投资的</w:t>
      </w:r>
      <w:r>
        <w:rPr>
          <w:rFonts w:hint="eastAsia"/>
        </w:rPr>
        <w:t>26.5</w:t>
      </w:r>
      <w:r>
        <w:t>%</w:t>
      </w:r>
      <w:r>
        <w:rPr>
          <w:rFonts w:hint="eastAsia"/>
        </w:rPr>
        <w:t>。</w:t>
      </w:r>
    </w:p>
    <w:p w:rsidR="00EF59FF" w:rsidRDefault="007E5B42" w:rsidP="007F1B12">
      <w:pPr>
        <w:pStyle w:val="2"/>
        <w:spacing w:line="360" w:lineRule="auto"/>
        <w:ind w:firstLine="643"/>
      </w:pPr>
      <w:r>
        <w:rPr>
          <w:rFonts w:hint="eastAsia"/>
        </w:rPr>
        <w:t>（四）验收范围</w:t>
      </w:r>
    </w:p>
    <w:p w:rsidR="00EF59FF" w:rsidRDefault="007E5B42" w:rsidP="007F1B12">
      <w:pPr>
        <w:spacing w:line="360" w:lineRule="auto"/>
        <w:ind w:firstLine="600"/>
      </w:pPr>
      <w:r>
        <w:rPr>
          <w:rFonts w:hint="eastAsia"/>
        </w:rPr>
        <w:t>本次验收范围为废气、废水、噪声</w:t>
      </w:r>
      <w:r>
        <w:t>、</w:t>
      </w:r>
      <w:r>
        <w:rPr>
          <w:rFonts w:hint="eastAsia"/>
        </w:rPr>
        <w:t>固废、</w:t>
      </w:r>
      <w:r>
        <w:t>风险等</w:t>
      </w:r>
      <w:r>
        <w:rPr>
          <w:rFonts w:hint="eastAsia"/>
        </w:rPr>
        <w:t>环境保护设施。</w:t>
      </w:r>
    </w:p>
    <w:p w:rsidR="00EF59FF" w:rsidRDefault="007E5B42" w:rsidP="007F1B12">
      <w:pPr>
        <w:pStyle w:val="1"/>
        <w:spacing w:line="360" w:lineRule="auto"/>
      </w:pPr>
      <w:r>
        <w:rPr>
          <w:rFonts w:hint="eastAsia"/>
        </w:rPr>
        <w:lastRenderedPageBreak/>
        <w:t>项目变更有关情况</w:t>
      </w:r>
    </w:p>
    <w:p w:rsidR="00EF59FF" w:rsidRDefault="007E5B42" w:rsidP="007F1B12">
      <w:pPr>
        <w:spacing w:line="360" w:lineRule="auto"/>
        <w:ind w:firstLine="600"/>
      </w:pPr>
      <w:r>
        <w:rPr>
          <w:rFonts w:hint="eastAsia"/>
        </w:rPr>
        <w:t>1</w:t>
      </w:r>
      <w:r w:rsidR="001A3014">
        <w:rPr>
          <w:rFonts w:hint="eastAsia"/>
        </w:rPr>
        <w:t>、</w:t>
      </w:r>
      <w:proofErr w:type="gramStart"/>
      <w:r w:rsidR="00AF1440">
        <w:rPr>
          <w:rFonts w:hint="eastAsia"/>
        </w:rPr>
        <w:t>项目环评报告</w:t>
      </w:r>
      <w:proofErr w:type="gramEnd"/>
      <w:r w:rsidR="00AF1440">
        <w:rPr>
          <w:rFonts w:hint="eastAsia"/>
        </w:rPr>
        <w:t>中原定建设</w:t>
      </w:r>
      <w:r>
        <w:rPr>
          <w:rFonts w:hint="eastAsia"/>
        </w:rPr>
        <w:t>2个槽罐车清洗区（清洗区1和清洗区2）</w:t>
      </w:r>
      <w:r w:rsidR="00F328FD">
        <w:rPr>
          <w:rFonts w:hint="eastAsia"/>
        </w:rPr>
        <w:t>；</w:t>
      </w:r>
      <w:r w:rsidR="001A3014">
        <w:t>实际建设中</w:t>
      </w:r>
      <w:r>
        <w:rPr>
          <w:rFonts w:hint="eastAsia"/>
        </w:rPr>
        <w:t>合并为一个清洗区</w:t>
      </w:r>
      <w:r w:rsidR="001A3014">
        <w:rPr>
          <w:rFonts w:hint="eastAsia"/>
        </w:rPr>
        <w:t>。</w:t>
      </w:r>
      <w:proofErr w:type="gramStart"/>
      <w:r w:rsidR="001A3014">
        <w:rPr>
          <w:rFonts w:hint="eastAsia"/>
        </w:rPr>
        <w:t>项目环评报告</w:t>
      </w:r>
      <w:proofErr w:type="gramEnd"/>
      <w:r w:rsidR="001A3014">
        <w:rPr>
          <w:rFonts w:hint="eastAsia"/>
        </w:rPr>
        <w:t>中原</w:t>
      </w:r>
      <w:r w:rsidR="00AF1440">
        <w:rPr>
          <w:rFonts w:hint="eastAsia"/>
        </w:rPr>
        <w:t>定</w:t>
      </w:r>
      <w:r>
        <w:rPr>
          <w:rFonts w:hint="eastAsia"/>
        </w:rPr>
        <w:t>共6个清洗工位，</w:t>
      </w:r>
      <w:r w:rsidR="00F328FD">
        <w:rPr>
          <w:rFonts w:hint="eastAsia"/>
        </w:rPr>
        <w:t>3个工位</w:t>
      </w:r>
      <w:r w:rsidR="001A3014">
        <w:rPr>
          <w:rFonts w:hint="eastAsia"/>
        </w:rPr>
        <w:t>清洗油品类槽罐车</w:t>
      </w:r>
      <w:r w:rsidR="00F328FD">
        <w:t>，</w:t>
      </w:r>
      <w:r w:rsidR="00F328FD">
        <w:rPr>
          <w:rFonts w:hint="eastAsia"/>
        </w:rPr>
        <w:t>3个工位清洗氢氧化钠溶液槽罐车；</w:t>
      </w:r>
      <w:r w:rsidR="001A3014">
        <w:rPr>
          <w:rFonts w:hint="eastAsia"/>
        </w:rPr>
        <w:t>实际建设</w:t>
      </w:r>
      <w:r w:rsidR="001A3014">
        <w:t>中</w:t>
      </w:r>
      <w:r>
        <w:rPr>
          <w:rFonts w:hint="eastAsia"/>
        </w:rPr>
        <w:t>4个清洗工位用于清洗油品类槽罐车，2个清洗工位用于清洗氢氧化钠溶液槽罐车</w:t>
      </w:r>
      <w:r w:rsidR="00F328FD">
        <w:rPr>
          <w:rFonts w:hint="eastAsia"/>
        </w:rPr>
        <w:t>，</w:t>
      </w:r>
      <w:r>
        <w:rPr>
          <w:rFonts w:hint="eastAsia"/>
        </w:rPr>
        <w:t>清洗工位总数保持不变。</w:t>
      </w:r>
    </w:p>
    <w:p w:rsidR="00EF59FF" w:rsidRDefault="007E5B42" w:rsidP="007F1B12">
      <w:pPr>
        <w:spacing w:line="360" w:lineRule="auto"/>
        <w:ind w:firstLine="600"/>
      </w:pPr>
      <w:r>
        <w:rPr>
          <w:rFonts w:hint="eastAsia"/>
        </w:rPr>
        <w:t>2、本项目废水处理站使用化学药剂进行废水处理，实际运行过程中取消使用盐酸和双氧水，分别用次氯酸钠替代双氧水、用草酸代替盐酸，且次氯酸钠与草酸的包装桶均重复利用，故本项目实际无废盐酸桶和废双氧水桶产生。</w:t>
      </w:r>
    </w:p>
    <w:p w:rsidR="00EF59FF" w:rsidRDefault="007E5B42" w:rsidP="007F1B12">
      <w:pPr>
        <w:spacing w:line="360" w:lineRule="auto"/>
        <w:ind w:firstLine="600"/>
      </w:pPr>
      <w:r>
        <w:rPr>
          <w:rFonts w:hint="eastAsia"/>
        </w:rPr>
        <w:t>3、根据厂区实际建设情况，</w:t>
      </w:r>
      <w:r w:rsidR="00C41B8A">
        <w:t>为做好危险废物分类存放管理，增设</w:t>
      </w:r>
      <w:proofErr w:type="gramStart"/>
      <w:r>
        <w:rPr>
          <w:rFonts w:hint="eastAsia"/>
        </w:rPr>
        <w:t>一个危废暂存</w:t>
      </w:r>
      <w:proofErr w:type="gramEnd"/>
      <w:r>
        <w:rPr>
          <w:rFonts w:hint="eastAsia"/>
        </w:rPr>
        <w:t>间，共</w:t>
      </w:r>
      <w:proofErr w:type="gramStart"/>
      <w:r>
        <w:rPr>
          <w:rFonts w:hint="eastAsia"/>
        </w:rPr>
        <w:t>2个危废暂存</w:t>
      </w:r>
      <w:proofErr w:type="gramEnd"/>
      <w:r>
        <w:rPr>
          <w:rFonts w:hint="eastAsia"/>
        </w:rPr>
        <w:t>间，其中一间占地面积5</w:t>
      </w:r>
      <w:r>
        <w:t>m</w:t>
      </w:r>
      <w:r>
        <w:rPr>
          <w:vertAlign w:val="superscript"/>
        </w:rPr>
        <w:t>2</w:t>
      </w:r>
      <w:r>
        <w:rPr>
          <w:rFonts w:hint="eastAsia"/>
        </w:rPr>
        <w:t>，一间占地面积6</w:t>
      </w:r>
      <w:r>
        <w:t>m</w:t>
      </w:r>
      <w:r>
        <w:rPr>
          <w:vertAlign w:val="superscript"/>
        </w:rPr>
        <w:t>2</w:t>
      </w:r>
      <w:r>
        <w:rPr>
          <w:rFonts w:hint="eastAsia"/>
        </w:rPr>
        <w:t>，相较环</w:t>
      </w:r>
      <w:proofErr w:type="gramStart"/>
      <w:r>
        <w:rPr>
          <w:rFonts w:hint="eastAsia"/>
        </w:rPr>
        <w:t>评报告危废</w:t>
      </w:r>
      <w:proofErr w:type="gramEnd"/>
      <w:r>
        <w:rPr>
          <w:rFonts w:hint="eastAsia"/>
        </w:rPr>
        <w:t>暂存间面积减小</w:t>
      </w:r>
      <w:r w:rsidR="00F328FD">
        <w:rPr>
          <w:rFonts w:hint="eastAsia"/>
        </w:rPr>
        <w:t>9</w:t>
      </w:r>
      <w:r w:rsidR="00F328FD">
        <w:t>m</w:t>
      </w:r>
      <w:r w:rsidR="00F328FD">
        <w:rPr>
          <w:vertAlign w:val="superscript"/>
        </w:rPr>
        <w:t>2</w:t>
      </w:r>
      <w:r>
        <w:rPr>
          <w:rFonts w:hint="eastAsia"/>
        </w:rPr>
        <w:t>，但本项目通过</w:t>
      </w:r>
      <w:proofErr w:type="gramStart"/>
      <w:r>
        <w:rPr>
          <w:rFonts w:hint="eastAsia"/>
        </w:rPr>
        <w:t>增加危废转运</w:t>
      </w:r>
      <w:proofErr w:type="gramEnd"/>
      <w:r>
        <w:rPr>
          <w:rFonts w:hint="eastAsia"/>
        </w:rPr>
        <w:t>频次以合理处置</w:t>
      </w:r>
      <w:proofErr w:type="gramStart"/>
      <w:r>
        <w:rPr>
          <w:rFonts w:hint="eastAsia"/>
        </w:rPr>
        <w:t>各类危废</w:t>
      </w:r>
      <w:proofErr w:type="gramEnd"/>
      <w:r>
        <w:rPr>
          <w:rFonts w:hint="eastAsia"/>
        </w:rPr>
        <w:t>，禁止外排，</w:t>
      </w:r>
      <w:proofErr w:type="gramStart"/>
      <w:r>
        <w:rPr>
          <w:rFonts w:hint="eastAsia"/>
        </w:rPr>
        <w:t>危废处置</w:t>
      </w:r>
      <w:proofErr w:type="gramEnd"/>
      <w:r>
        <w:rPr>
          <w:rFonts w:hint="eastAsia"/>
        </w:rPr>
        <w:t>量</w:t>
      </w:r>
      <w:proofErr w:type="gramStart"/>
      <w:r>
        <w:rPr>
          <w:rFonts w:hint="eastAsia"/>
        </w:rPr>
        <w:t>较环评</w:t>
      </w:r>
      <w:r w:rsidR="00302F2A">
        <w:rPr>
          <w:rFonts w:hint="eastAsia"/>
        </w:rPr>
        <w:t>变化</w:t>
      </w:r>
      <w:proofErr w:type="gramEnd"/>
      <w:r w:rsidR="00302F2A">
        <w:rPr>
          <w:rFonts w:hint="eastAsia"/>
        </w:rPr>
        <w:t>不大</w:t>
      </w:r>
      <w:r>
        <w:rPr>
          <w:rFonts w:hint="eastAsia"/>
        </w:rPr>
        <w:t>。</w:t>
      </w:r>
    </w:p>
    <w:p w:rsidR="00EF59FF" w:rsidRDefault="007E5B42" w:rsidP="007F1B12">
      <w:pPr>
        <w:spacing w:line="360" w:lineRule="auto"/>
        <w:ind w:firstLine="600"/>
      </w:pPr>
      <w:r>
        <w:rPr>
          <w:rFonts w:hint="eastAsia"/>
        </w:rPr>
        <w:t>本项目性质、规模、地点和生产工艺与环</w:t>
      </w:r>
      <w:proofErr w:type="gramStart"/>
      <w:r>
        <w:rPr>
          <w:rFonts w:hint="eastAsia"/>
        </w:rPr>
        <w:t>评基本</w:t>
      </w:r>
      <w:proofErr w:type="gramEnd"/>
      <w:r>
        <w:rPr>
          <w:rFonts w:hint="eastAsia"/>
        </w:rPr>
        <w:t>一致。</w:t>
      </w:r>
      <w:r w:rsidR="00F328FD">
        <w:rPr>
          <w:rFonts w:hint="eastAsia"/>
        </w:rPr>
        <w:t>根据《</w:t>
      </w:r>
      <w:r w:rsidR="00F328FD" w:rsidRPr="00365CC9">
        <w:rPr>
          <w:rFonts w:hint="eastAsia"/>
        </w:rPr>
        <w:t>关于印发</w:t>
      </w:r>
      <w:r w:rsidR="00365CC9">
        <w:rPr>
          <w:rFonts w:hint="eastAsia"/>
        </w:rPr>
        <w:t>&lt;</w:t>
      </w:r>
      <w:r w:rsidR="00F328FD" w:rsidRPr="00365CC9">
        <w:rPr>
          <w:rFonts w:hint="eastAsia"/>
        </w:rPr>
        <w:t>污染影响类建设项目重大变动清单（试行）</w:t>
      </w:r>
      <w:r w:rsidR="00365CC9">
        <w:rPr>
          <w:rFonts w:hint="eastAsia"/>
        </w:rPr>
        <w:t>&gt;</w:t>
      </w:r>
      <w:r w:rsidR="00F328FD" w:rsidRPr="00365CC9">
        <w:rPr>
          <w:rFonts w:hint="eastAsia"/>
        </w:rPr>
        <w:t>的通知</w:t>
      </w:r>
      <w:r w:rsidR="00365CC9">
        <w:rPr>
          <w:rFonts w:hint="eastAsia"/>
        </w:rPr>
        <w:t>》（</w:t>
      </w:r>
      <w:proofErr w:type="gramStart"/>
      <w:r w:rsidR="00365CC9" w:rsidRPr="00365CC9">
        <w:rPr>
          <w:rFonts w:hint="eastAsia"/>
        </w:rPr>
        <w:t>环办环评函</w:t>
      </w:r>
      <w:proofErr w:type="gramEnd"/>
      <w:r w:rsidR="00365CC9" w:rsidRPr="00365CC9">
        <w:rPr>
          <w:rFonts w:hint="eastAsia"/>
        </w:rPr>
        <w:t>〔2020〕688号</w:t>
      </w:r>
      <w:r w:rsidR="00365CC9">
        <w:t>）</w:t>
      </w:r>
      <w:r w:rsidR="00F328FD" w:rsidRPr="00F328FD">
        <w:rPr>
          <w:rFonts w:hint="eastAsia"/>
        </w:rPr>
        <w:t>，项目以上变动内容不属于重大变动</w:t>
      </w:r>
      <w:r w:rsidR="00F328FD">
        <w:rPr>
          <w:rFonts w:hint="eastAsia"/>
        </w:rPr>
        <w:t>。</w:t>
      </w:r>
    </w:p>
    <w:p w:rsidR="00EF59FF" w:rsidRDefault="007E5B42" w:rsidP="007F1B12">
      <w:pPr>
        <w:pStyle w:val="1"/>
        <w:spacing w:line="360" w:lineRule="auto"/>
      </w:pPr>
      <w:r>
        <w:rPr>
          <w:rFonts w:hint="eastAsia"/>
        </w:rPr>
        <w:t>环境保护设施建设情况</w:t>
      </w:r>
    </w:p>
    <w:p w:rsidR="00EF59FF" w:rsidRDefault="007E5B42" w:rsidP="007F1B12">
      <w:pPr>
        <w:pStyle w:val="2"/>
        <w:spacing w:line="360" w:lineRule="auto"/>
        <w:ind w:firstLine="643"/>
      </w:pPr>
      <w:r>
        <w:rPr>
          <w:rFonts w:hint="eastAsia"/>
        </w:rPr>
        <w:t>（一）</w:t>
      </w:r>
      <w:proofErr w:type="gramStart"/>
      <w:r>
        <w:rPr>
          <w:rFonts w:hint="eastAsia"/>
        </w:rPr>
        <w:t>废气产排情况</w:t>
      </w:r>
      <w:proofErr w:type="gramEnd"/>
      <w:r>
        <w:rPr>
          <w:rFonts w:hint="eastAsia"/>
        </w:rPr>
        <w:t>及治理措施</w:t>
      </w:r>
    </w:p>
    <w:p w:rsidR="00365CC9" w:rsidRDefault="007E5B42" w:rsidP="007F1B12">
      <w:pPr>
        <w:spacing w:line="360" w:lineRule="auto"/>
        <w:ind w:firstLine="600"/>
      </w:pPr>
      <w:bookmarkStart w:id="6" w:name="_Hlk175649996"/>
      <w:r>
        <w:rPr>
          <w:rFonts w:hint="eastAsia"/>
        </w:rPr>
        <w:lastRenderedPageBreak/>
        <w:t>项目废气污染源主要为部分盛装挥发性物质的槽罐车内残留的有机废气及污水处理站有机废气。</w:t>
      </w:r>
    </w:p>
    <w:p w:rsidR="00EF59FF" w:rsidRDefault="007E5B42" w:rsidP="007F1B12">
      <w:pPr>
        <w:spacing w:line="360" w:lineRule="auto"/>
        <w:ind w:firstLine="600"/>
      </w:pPr>
      <w:r>
        <w:rPr>
          <w:rFonts w:hint="eastAsia"/>
        </w:rPr>
        <w:t>项目采用的处理措施主要有：</w:t>
      </w:r>
      <w:r>
        <w:rPr>
          <w:rFonts w:hint="eastAsia"/>
          <w:color w:val="000000" w:themeColor="text1"/>
          <w:lang w:val="zh-CN"/>
        </w:rPr>
        <w:t>（</w:t>
      </w:r>
      <w:r>
        <w:rPr>
          <w:color w:val="000000" w:themeColor="text1"/>
          <w:lang w:val="zh-CN"/>
        </w:rPr>
        <w:t>1</w:t>
      </w:r>
      <w:r>
        <w:rPr>
          <w:rFonts w:hint="eastAsia"/>
          <w:color w:val="000000" w:themeColor="text1"/>
          <w:lang w:val="zh-CN"/>
        </w:rPr>
        <w:t>）槽罐车内残留的有机废气</w:t>
      </w:r>
      <w:r w:rsidR="00365CC9">
        <w:rPr>
          <w:rFonts w:hint="eastAsia"/>
          <w:color w:val="000000" w:themeColor="text1"/>
          <w:lang w:val="zh-CN"/>
        </w:rPr>
        <w:t>，</w:t>
      </w:r>
      <w:r>
        <w:rPr>
          <w:rFonts w:hint="eastAsia"/>
          <w:color w:val="000000" w:themeColor="text1"/>
        </w:rPr>
        <w:t>清洗前对罐内残留有机气体进行抽取引至废气处理装置处理（活性炭吸附装置）</w:t>
      </w:r>
      <w:r w:rsidR="003D7D20">
        <w:rPr>
          <w:rFonts w:hint="eastAsia"/>
          <w:color w:val="000000" w:themeColor="text1"/>
        </w:rPr>
        <w:t>后经排气筒</w:t>
      </w:r>
      <w:r w:rsidR="003D7D20">
        <w:rPr>
          <w:color w:val="000000" w:themeColor="text1"/>
        </w:rPr>
        <w:t>排放</w:t>
      </w:r>
      <w:r>
        <w:rPr>
          <w:rFonts w:hint="eastAsia"/>
          <w:color w:val="000000" w:themeColor="text1"/>
        </w:rPr>
        <w:t>。</w:t>
      </w:r>
      <w:r>
        <w:rPr>
          <w:rFonts w:hint="eastAsia"/>
        </w:rPr>
        <w:t>（</w:t>
      </w:r>
      <w:r>
        <w:t>2</w:t>
      </w:r>
      <w:r>
        <w:rPr>
          <w:rFonts w:hint="eastAsia"/>
        </w:rPr>
        <w:t>）</w:t>
      </w:r>
      <w:r w:rsidR="00365CC9" w:rsidRPr="004D46F3">
        <w:rPr>
          <w:color w:val="000000" w:themeColor="text1"/>
        </w:rPr>
        <w:t>项目污水</w:t>
      </w:r>
      <w:r w:rsidR="00365CC9">
        <w:rPr>
          <w:rFonts w:hint="eastAsia"/>
          <w:color w:val="000000" w:themeColor="text1"/>
        </w:rPr>
        <w:t>处理</w:t>
      </w:r>
      <w:r w:rsidR="00365CC9" w:rsidRPr="004D46F3">
        <w:rPr>
          <w:color w:val="000000" w:themeColor="text1"/>
        </w:rPr>
        <w:t>池（隔油池、调节池、气浮池）加盖密封，产生有机废气经收集引至同一套</w:t>
      </w:r>
      <w:r w:rsidR="00365CC9" w:rsidRPr="004D46F3">
        <w:rPr>
          <w:rFonts w:hint="eastAsia"/>
          <w:color w:val="000000" w:themeColor="text1"/>
        </w:rPr>
        <w:t>活性炭吸附</w:t>
      </w:r>
      <w:r w:rsidR="00365CC9" w:rsidRPr="004D46F3">
        <w:rPr>
          <w:color w:val="000000" w:themeColor="text1"/>
        </w:rPr>
        <w:t>装置处理</w:t>
      </w:r>
      <w:r w:rsidR="003D7D20">
        <w:rPr>
          <w:rFonts w:hint="eastAsia"/>
          <w:color w:val="000000" w:themeColor="text1"/>
        </w:rPr>
        <w:t>后经排气筒</w:t>
      </w:r>
      <w:r w:rsidR="003D7D20">
        <w:rPr>
          <w:color w:val="000000" w:themeColor="text1"/>
        </w:rPr>
        <w:t>排放</w:t>
      </w:r>
      <w:r>
        <w:rPr>
          <w:rFonts w:hint="eastAsia"/>
        </w:rPr>
        <w:t>。</w:t>
      </w:r>
    </w:p>
    <w:bookmarkEnd w:id="6"/>
    <w:p w:rsidR="00EF59FF" w:rsidRDefault="007E5B42" w:rsidP="007F1B12">
      <w:pPr>
        <w:pStyle w:val="2"/>
        <w:spacing w:line="360" w:lineRule="auto"/>
        <w:ind w:firstLine="643"/>
      </w:pPr>
      <w:r>
        <w:rPr>
          <w:rFonts w:hint="eastAsia"/>
        </w:rPr>
        <w:t>（二）</w:t>
      </w:r>
      <w:proofErr w:type="gramStart"/>
      <w:r>
        <w:rPr>
          <w:rFonts w:hint="eastAsia"/>
        </w:rPr>
        <w:t>废水产排情况</w:t>
      </w:r>
      <w:proofErr w:type="gramEnd"/>
      <w:r>
        <w:rPr>
          <w:rFonts w:hint="eastAsia"/>
        </w:rPr>
        <w:t>及治理措施</w:t>
      </w:r>
    </w:p>
    <w:p w:rsidR="00EF59FF" w:rsidRDefault="007E5B42" w:rsidP="007F1B12">
      <w:pPr>
        <w:spacing w:line="360" w:lineRule="auto"/>
        <w:ind w:firstLine="600"/>
      </w:pPr>
      <w:bookmarkStart w:id="7" w:name="_Hlk175650095"/>
      <w:r>
        <w:rPr>
          <w:rFonts w:hint="eastAsia"/>
        </w:rPr>
        <w:t>项目废水主要为生活污水、罐体清洗废水、地面冲洗废水、初期雨水。</w:t>
      </w:r>
    </w:p>
    <w:p w:rsidR="00EF59FF" w:rsidRDefault="00365CC9" w:rsidP="007F1B12">
      <w:pPr>
        <w:spacing w:line="360" w:lineRule="auto"/>
        <w:ind w:firstLine="600"/>
      </w:pPr>
      <w:r>
        <w:rPr>
          <w:rFonts w:hint="eastAsia"/>
        </w:rPr>
        <w:t>项目采用的处理措施主要有：</w:t>
      </w:r>
      <w:r w:rsidR="007E5B42">
        <w:rPr>
          <w:rFonts w:hint="eastAsia"/>
        </w:rPr>
        <w:t>项目生活污水经三级化粪池预处理</w:t>
      </w:r>
      <w:r>
        <w:rPr>
          <w:rFonts w:hint="eastAsia"/>
        </w:rPr>
        <w:t>后</w:t>
      </w:r>
      <w:r w:rsidR="007E5B42">
        <w:rPr>
          <w:rFonts w:hint="eastAsia"/>
        </w:rPr>
        <w:t>通过自建管道输送至茂名市茂南石化工业园区污水处理厂处理。项目含油清洗废水、地面冲洗废水、初期雨水经收集后进入自建污水处理站（“隔油池+调节池+气浮池+一体化芬顿系统+提升池”）处理后，碱性清洗废水经收集后进入pH调节池中和处理后通过自建管道输送至茂名市茂南石化工业园区污水处理厂处理。</w:t>
      </w:r>
    </w:p>
    <w:bookmarkEnd w:id="7"/>
    <w:p w:rsidR="00EF59FF" w:rsidRDefault="007E5B42" w:rsidP="007F1B12">
      <w:pPr>
        <w:pStyle w:val="2"/>
        <w:spacing w:line="360" w:lineRule="auto"/>
        <w:ind w:firstLine="643"/>
      </w:pPr>
      <w:r>
        <w:rPr>
          <w:rFonts w:hint="eastAsia"/>
        </w:rPr>
        <w:t>（三）</w:t>
      </w:r>
      <w:proofErr w:type="gramStart"/>
      <w:r>
        <w:rPr>
          <w:rFonts w:hint="eastAsia"/>
        </w:rPr>
        <w:t>噪声</w:t>
      </w:r>
      <w:r w:rsidR="003D7D20">
        <w:rPr>
          <w:rFonts w:hint="eastAsia"/>
        </w:rPr>
        <w:t>产排情况</w:t>
      </w:r>
      <w:proofErr w:type="gramEnd"/>
      <w:r>
        <w:rPr>
          <w:rFonts w:hint="eastAsia"/>
        </w:rPr>
        <w:t>及治理措施</w:t>
      </w:r>
    </w:p>
    <w:p w:rsidR="00365CC9" w:rsidRDefault="007E5B42" w:rsidP="007F1B12">
      <w:pPr>
        <w:spacing w:line="360" w:lineRule="auto"/>
        <w:ind w:firstLine="600"/>
      </w:pPr>
      <w:bookmarkStart w:id="8" w:name="_Hlk175650169"/>
      <w:r>
        <w:rPr>
          <w:rFonts w:hint="eastAsia"/>
        </w:rPr>
        <w:t>本项目噪声主要来源于槽罐车车辆、水泵、鼓风机、高压清洗机、</w:t>
      </w:r>
      <w:proofErr w:type="gramStart"/>
      <w:r>
        <w:rPr>
          <w:rFonts w:hint="eastAsia"/>
        </w:rPr>
        <w:t>防爆油</w:t>
      </w:r>
      <w:proofErr w:type="gramEnd"/>
      <w:r>
        <w:rPr>
          <w:rFonts w:hint="eastAsia"/>
        </w:rPr>
        <w:t>气泵和气浮机，其声压级为6</w:t>
      </w:r>
      <w:r>
        <w:t>5</w:t>
      </w:r>
      <w:r>
        <w:rPr>
          <w:rFonts w:hint="eastAsia"/>
        </w:rPr>
        <w:t>～</w:t>
      </w:r>
      <w:r>
        <w:t>75</w:t>
      </w:r>
      <w:r>
        <w:rPr>
          <w:rFonts w:hint="eastAsia"/>
        </w:rPr>
        <w:t>dB（A）</w:t>
      </w:r>
      <w:r w:rsidR="00365CC9">
        <w:rPr>
          <w:rFonts w:hint="eastAsia"/>
        </w:rPr>
        <w:t>。</w:t>
      </w:r>
    </w:p>
    <w:p w:rsidR="00EF59FF" w:rsidRDefault="00365CC9" w:rsidP="007F1B12">
      <w:pPr>
        <w:spacing w:line="360" w:lineRule="auto"/>
        <w:ind w:firstLine="600"/>
      </w:pPr>
      <w:r>
        <w:rPr>
          <w:rFonts w:hint="eastAsia"/>
        </w:rPr>
        <w:t>项目采用的处理措施主要有：</w:t>
      </w:r>
      <w:r w:rsidR="007E5B42">
        <w:rPr>
          <w:rFonts w:hint="eastAsia"/>
        </w:rPr>
        <w:t>（</w:t>
      </w:r>
      <w:r w:rsidR="007E5B42">
        <w:t>1</w:t>
      </w:r>
      <w:r w:rsidR="007E5B42">
        <w:rPr>
          <w:rFonts w:hint="eastAsia"/>
        </w:rPr>
        <w:t>）本项目厂界设置围墙，可有</w:t>
      </w:r>
      <w:r w:rsidR="007E5B42">
        <w:rPr>
          <w:rFonts w:hint="eastAsia"/>
        </w:rPr>
        <w:lastRenderedPageBreak/>
        <w:t>效阻隔噪声排放。（</w:t>
      </w:r>
      <w:r w:rsidR="007E5B42">
        <w:t>2</w:t>
      </w:r>
      <w:r w:rsidR="007E5B42">
        <w:rPr>
          <w:rFonts w:hint="eastAsia"/>
        </w:rPr>
        <w:t>）采用低噪声设备，对设备基础减振。（</w:t>
      </w:r>
      <w:r w:rsidR="007E5B42">
        <w:t>3</w:t>
      </w:r>
      <w:r w:rsidR="007E5B42">
        <w:rPr>
          <w:rFonts w:hint="eastAsia"/>
        </w:rPr>
        <w:t>）合理布局噪声源，将清洗区和办公室分开布置，可有效降低生产噪声对办公室的影响。根据生产功能布局，项目将高噪声设备远离厂界，减少高噪声设备对周边环境的影响。（</w:t>
      </w:r>
      <w:r w:rsidR="007E5B42">
        <w:t>4</w:t>
      </w:r>
      <w:r w:rsidR="007E5B42">
        <w:rPr>
          <w:rFonts w:hint="eastAsia"/>
        </w:rPr>
        <w:t>）严格生产作业管理，合理安排生产时间。</w:t>
      </w:r>
    </w:p>
    <w:bookmarkEnd w:id="8"/>
    <w:p w:rsidR="00EF59FF" w:rsidRDefault="007E5B42" w:rsidP="007F1B12">
      <w:pPr>
        <w:pStyle w:val="2"/>
        <w:spacing w:line="360" w:lineRule="auto"/>
        <w:ind w:firstLine="643"/>
      </w:pPr>
      <w:r>
        <w:rPr>
          <w:rFonts w:hint="eastAsia"/>
        </w:rPr>
        <w:t>（四）</w:t>
      </w:r>
      <w:proofErr w:type="gramStart"/>
      <w:r>
        <w:rPr>
          <w:rFonts w:hint="eastAsia"/>
        </w:rPr>
        <w:t>固体</w:t>
      </w:r>
      <w:r>
        <w:t>废物</w:t>
      </w:r>
      <w:r w:rsidR="003D7D20">
        <w:rPr>
          <w:rFonts w:hint="eastAsia"/>
        </w:rPr>
        <w:t>产排情况</w:t>
      </w:r>
      <w:proofErr w:type="gramEnd"/>
      <w:r>
        <w:rPr>
          <w:rFonts w:hint="eastAsia"/>
        </w:rPr>
        <w:t>及防范措施落实情况</w:t>
      </w:r>
    </w:p>
    <w:p w:rsidR="00EF59FF" w:rsidRDefault="007E5B42" w:rsidP="007F1B12">
      <w:pPr>
        <w:spacing w:line="360" w:lineRule="auto"/>
        <w:ind w:firstLine="600"/>
      </w:pPr>
      <w:r>
        <w:rPr>
          <w:rFonts w:hint="eastAsia"/>
        </w:rPr>
        <w:t>本项目产生的固体废物为收集的残留液（废矿物油、废碱液）、洗洁精和洗衣粉的废包装物、</w:t>
      </w:r>
      <w:proofErr w:type="gramStart"/>
      <w:r>
        <w:rPr>
          <w:rFonts w:hint="eastAsia"/>
        </w:rPr>
        <w:t>废氢氧化钠</w:t>
      </w:r>
      <w:proofErr w:type="gramEnd"/>
      <w:r>
        <w:rPr>
          <w:rFonts w:hint="eastAsia"/>
        </w:rPr>
        <w:t>包装袋、</w:t>
      </w:r>
      <w:proofErr w:type="gramStart"/>
      <w:r>
        <w:rPr>
          <w:rFonts w:hint="eastAsia"/>
        </w:rPr>
        <w:t>废氯化</w:t>
      </w:r>
      <w:proofErr w:type="gramEnd"/>
      <w:r>
        <w:rPr>
          <w:rFonts w:hint="eastAsia"/>
        </w:rPr>
        <w:t>亚铁包装袋、废PAM</w:t>
      </w:r>
      <w:r w:rsidR="007F7AC2">
        <w:rPr>
          <w:rFonts w:hint="eastAsia"/>
        </w:rPr>
        <w:t>及</w:t>
      </w:r>
      <w:r>
        <w:rPr>
          <w:rFonts w:hint="eastAsia"/>
        </w:rPr>
        <w:t>PAC包装袋、废活性炭、污水处理站浮渣和油泥、生活垃圾。</w:t>
      </w:r>
    </w:p>
    <w:p w:rsidR="00EF59FF" w:rsidRDefault="007F7AC2" w:rsidP="007F1B12">
      <w:pPr>
        <w:spacing w:line="360" w:lineRule="auto"/>
        <w:ind w:firstLine="600"/>
      </w:pPr>
      <w:r>
        <w:rPr>
          <w:rFonts w:hint="eastAsia"/>
        </w:rPr>
        <w:t>项目采用的处理措施主要有：</w:t>
      </w:r>
      <w:r w:rsidR="007E5B42">
        <w:rPr>
          <w:rFonts w:hint="eastAsia"/>
        </w:rPr>
        <w:t>残留液（废矿物油、废碱液）、废活性炭、污水处理站浮渣和油泥收集后</w:t>
      </w:r>
      <w:proofErr w:type="gramStart"/>
      <w:r w:rsidR="007E5B42">
        <w:rPr>
          <w:rFonts w:hint="eastAsia"/>
        </w:rPr>
        <w:t>暂存于危废暂存</w:t>
      </w:r>
      <w:proofErr w:type="gramEnd"/>
      <w:r w:rsidR="007E5B42">
        <w:rPr>
          <w:rFonts w:hint="eastAsia"/>
        </w:rPr>
        <w:t>间，</w:t>
      </w:r>
      <w:r w:rsidR="007E5B42">
        <w:rPr>
          <w:rFonts w:hint="eastAsia"/>
          <w:color w:val="000000" w:themeColor="text1"/>
        </w:rPr>
        <w:t>定期交由有资质单位处理。</w:t>
      </w:r>
      <w:r w:rsidR="007E5B42">
        <w:rPr>
          <w:rFonts w:hint="eastAsia"/>
        </w:rPr>
        <w:t>洗洁精和洗衣粉的废包装物、PAM、PAC废包装袋收集后交由专业的资源回收公司回收处置。</w:t>
      </w:r>
      <w:proofErr w:type="gramStart"/>
      <w:r w:rsidR="007E5B42">
        <w:rPr>
          <w:rFonts w:hint="eastAsia"/>
        </w:rPr>
        <w:t>废氢氧化钠</w:t>
      </w:r>
      <w:proofErr w:type="gramEnd"/>
      <w:r w:rsidR="007E5B42">
        <w:rPr>
          <w:rFonts w:hint="eastAsia"/>
        </w:rPr>
        <w:t>包装袋、</w:t>
      </w:r>
      <w:proofErr w:type="gramStart"/>
      <w:r w:rsidR="007E5B42">
        <w:rPr>
          <w:rFonts w:hint="eastAsia"/>
        </w:rPr>
        <w:t>废氯化</w:t>
      </w:r>
      <w:proofErr w:type="gramEnd"/>
      <w:r w:rsidR="007E5B42">
        <w:rPr>
          <w:rFonts w:hint="eastAsia"/>
        </w:rPr>
        <w:t>亚铁包装袋收集后定期交由有资质单位回收处置。员工</w:t>
      </w:r>
      <w:r w:rsidR="003D7D20">
        <w:rPr>
          <w:rFonts w:hint="eastAsia"/>
        </w:rPr>
        <w:t>的生活</w:t>
      </w:r>
      <w:r w:rsidR="003D7D20">
        <w:t>垃圾</w:t>
      </w:r>
      <w:r w:rsidR="007E5B42">
        <w:rPr>
          <w:rFonts w:hint="eastAsia"/>
        </w:rPr>
        <w:t>暂存在专用垃圾桶内，交由环卫部门清运处理。</w:t>
      </w:r>
    </w:p>
    <w:p w:rsidR="00EF59FF" w:rsidRDefault="007E5B42" w:rsidP="007F1B12">
      <w:pPr>
        <w:pStyle w:val="2"/>
        <w:spacing w:line="360" w:lineRule="auto"/>
        <w:ind w:firstLine="643"/>
      </w:pPr>
      <w:r>
        <w:rPr>
          <w:rFonts w:hint="eastAsia"/>
        </w:rPr>
        <w:t>（五）环境风险防范措施落实情况</w:t>
      </w:r>
    </w:p>
    <w:p w:rsidR="00EF59FF" w:rsidRDefault="007E5B42" w:rsidP="007F1B12">
      <w:pPr>
        <w:spacing w:line="360" w:lineRule="auto"/>
        <w:ind w:firstLine="600"/>
      </w:pPr>
      <w:r>
        <w:rPr>
          <w:rFonts w:hint="eastAsia"/>
        </w:rPr>
        <w:t>已</w:t>
      </w:r>
      <w:r>
        <w:t>按</w:t>
      </w:r>
      <w:r w:rsidR="003D7D20">
        <w:rPr>
          <w:rFonts w:hint="eastAsia"/>
        </w:rPr>
        <w:t>《</w:t>
      </w:r>
      <w:r w:rsidR="003D7D20">
        <w:rPr>
          <w:rFonts w:hint="eastAsia"/>
        </w:rPr>
        <w:t>茂名凯洁清洁服务有限公司</w:t>
      </w:r>
      <w:r w:rsidR="003D7D20">
        <w:rPr>
          <w:rFonts w:hint="eastAsia"/>
        </w:rPr>
        <w:t>突发</w:t>
      </w:r>
      <w:r w:rsidR="003D7D20">
        <w:t>环境事件应急预案》、</w:t>
      </w:r>
      <w:r>
        <w:t>项目环境影响报告</w:t>
      </w:r>
      <w:r>
        <w:rPr>
          <w:rFonts w:hint="eastAsia"/>
        </w:rPr>
        <w:t>表</w:t>
      </w:r>
      <w:r>
        <w:t>及其批复要求落实</w:t>
      </w:r>
      <w:r>
        <w:rPr>
          <w:rFonts w:hint="eastAsia"/>
        </w:rPr>
        <w:t>。</w:t>
      </w:r>
    </w:p>
    <w:p w:rsidR="00EF59FF" w:rsidRDefault="007E5B42" w:rsidP="007F1B12">
      <w:pPr>
        <w:pStyle w:val="1"/>
        <w:spacing w:line="360" w:lineRule="auto"/>
      </w:pPr>
      <w:r>
        <w:rPr>
          <w:rFonts w:hint="eastAsia"/>
        </w:rPr>
        <w:t>环境保护设施运行效果和工程建设对环境的影响</w:t>
      </w:r>
    </w:p>
    <w:p w:rsidR="00EF59FF" w:rsidRDefault="007E5B42" w:rsidP="007F1B12">
      <w:pPr>
        <w:pStyle w:val="2"/>
        <w:spacing w:line="360" w:lineRule="auto"/>
        <w:ind w:firstLine="643"/>
        <w:rPr>
          <w:rFonts w:ascii="方正大标宋简体" w:eastAsia="方正大标宋简体"/>
        </w:rPr>
      </w:pPr>
      <w:r>
        <w:rPr>
          <w:rFonts w:hint="eastAsia"/>
        </w:rPr>
        <w:lastRenderedPageBreak/>
        <w:t>（一）废气污染物达标排放情况</w:t>
      </w:r>
    </w:p>
    <w:p w:rsidR="00EF59FF" w:rsidRDefault="007F7AC2" w:rsidP="007F1B12">
      <w:pPr>
        <w:spacing w:line="360" w:lineRule="auto"/>
        <w:ind w:firstLine="600"/>
      </w:pPr>
      <w:r>
        <w:rPr>
          <w:rFonts w:hint="eastAsia"/>
        </w:rPr>
        <w:t>监测结果表明，</w:t>
      </w:r>
      <w:r w:rsidR="007E5B42">
        <w:rPr>
          <w:rFonts w:hint="eastAsia"/>
        </w:rPr>
        <w:t>活性炭吸附装置排放口</w:t>
      </w:r>
      <w:r w:rsidR="003D7D20">
        <w:rPr>
          <w:rFonts w:hint="eastAsia"/>
        </w:rPr>
        <w:t>的</w:t>
      </w:r>
      <w:r w:rsidR="007E5B42">
        <w:rPr>
          <w:rFonts w:hint="eastAsia"/>
        </w:rPr>
        <w:t>非甲烷总烃排放浓度符合广东省地方标准《固定污染源挥发性有机物综合排放标准》（DB44/2367-2022）表1挥发性有机物排放限值</w:t>
      </w:r>
      <w:r>
        <w:rPr>
          <w:rFonts w:hint="eastAsia"/>
        </w:rPr>
        <w:t>要求</w:t>
      </w:r>
      <w:r w:rsidR="003D7D20">
        <w:rPr>
          <w:rFonts w:hint="eastAsia"/>
        </w:rPr>
        <w:t>，</w:t>
      </w:r>
      <w:r w:rsidR="007E5B42">
        <w:rPr>
          <w:rFonts w:hint="eastAsia"/>
        </w:rPr>
        <w:t>臭气浓度符合《恶臭污染物排放标准》（GB14554-93）表2恶臭污染物排放标准值</w:t>
      </w:r>
      <w:r>
        <w:rPr>
          <w:rFonts w:hint="eastAsia"/>
        </w:rPr>
        <w:t>要求</w:t>
      </w:r>
      <w:r w:rsidR="007E5B42">
        <w:rPr>
          <w:rFonts w:hint="eastAsia"/>
        </w:rPr>
        <w:t>。</w:t>
      </w:r>
    </w:p>
    <w:p w:rsidR="00EF59FF" w:rsidRDefault="007E5B42" w:rsidP="007F1B12">
      <w:pPr>
        <w:spacing w:line="360" w:lineRule="auto"/>
        <w:ind w:firstLine="600"/>
      </w:pPr>
      <w:r>
        <w:rPr>
          <w:rFonts w:hint="eastAsia"/>
        </w:rPr>
        <w:t>厂内非甲烷总烃</w:t>
      </w:r>
      <w:r w:rsidR="007F7AC2">
        <w:rPr>
          <w:rFonts w:hint="eastAsia"/>
        </w:rPr>
        <w:t>浓度</w:t>
      </w:r>
      <w:r>
        <w:rPr>
          <w:rFonts w:hint="eastAsia"/>
        </w:rPr>
        <w:t>符合广东省地方标准《固定污染源挥发性有机物综合排放标准》（DB44/2367-2022）表3厂区内VOCs无组织排放限值</w:t>
      </w:r>
      <w:r w:rsidR="007F7AC2">
        <w:rPr>
          <w:rFonts w:hint="eastAsia"/>
        </w:rPr>
        <w:t>要求</w:t>
      </w:r>
      <w:r>
        <w:rPr>
          <w:rFonts w:hint="eastAsia"/>
        </w:rPr>
        <w:t>。</w:t>
      </w:r>
    </w:p>
    <w:p w:rsidR="00EF59FF" w:rsidRDefault="007E5B42" w:rsidP="007F1B12">
      <w:pPr>
        <w:spacing w:line="360" w:lineRule="auto"/>
        <w:ind w:firstLine="600"/>
      </w:pPr>
      <w:r>
        <w:rPr>
          <w:rFonts w:hint="eastAsia"/>
        </w:rPr>
        <w:t>厂界非甲烷总烃</w:t>
      </w:r>
      <w:r w:rsidR="007F7AC2">
        <w:rPr>
          <w:rFonts w:hint="eastAsia"/>
        </w:rPr>
        <w:t>浓度</w:t>
      </w:r>
      <w:r>
        <w:rPr>
          <w:rFonts w:hint="eastAsia"/>
        </w:rPr>
        <w:t>符合参考广东省地方标准《大气污染物排放限值》（DB44/27-2001）第二时段无组织排放标准</w:t>
      </w:r>
      <w:r w:rsidR="007F7AC2">
        <w:rPr>
          <w:rFonts w:hint="eastAsia"/>
        </w:rPr>
        <w:t>要求</w:t>
      </w:r>
      <w:r>
        <w:rPr>
          <w:rFonts w:hint="eastAsia"/>
        </w:rPr>
        <w:t>；厂界臭气浓度符合《恶臭污染物排放标准》（GB14554-93）表1恶臭污染物厂界标准值</w:t>
      </w:r>
      <w:r w:rsidR="007F7AC2">
        <w:rPr>
          <w:rFonts w:hint="eastAsia"/>
        </w:rPr>
        <w:t>要求</w:t>
      </w:r>
      <w:r>
        <w:rPr>
          <w:rFonts w:hint="eastAsia"/>
        </w:rPr>
        <w:t>。</w:t>
      </w:r>
    </w:p>
    <w:p w:rsidR="00EF59FF" w:rsidRDefault="007E5B42" w:rsidP="007F1B12">
      <w:pPr>
        <w:pStyle w:val="2"/>
        <w:spacing w:line="360" w:lineRule="auto"/>
        <w:ind w:firstLine="643"/>
      </w:pPr>
      <w:r>
        <w:rPr>
          <w:rFonts w:hint="eastAsia"/>
        </w:rPr>
        <w:t>（二）废水污染物达标排放情况</w:t>
      </w:r>
    </w:p>
    <w:p w:rsidR="00EF59FF" w:rsidRDefault="007F7AC2" w:rsidP="007F1B12">
      <w:pPr>
        <w:spacing w:line="360" w:lineRule="auto"/>
        <w:ind w:firstLine="600"/>
      </w:pPr>
      <w:r>
        <w:rPr>
          <w:rFonts w:hint="eastAsia"/>
        </w:rPr>
        <w:t>监测结果表明，</w:t>
      </w:r>
      <w:r w:rsidR="007E5B42">
        <w:rPr>
          <w:rFonts w:hint="eastAsia"/>
        </w:rPr>
        <w:t>本项目生产废水与生活污水排放</w:t>
      </w:r>
      <w:r>
        <w:rPr>
          <w:rFonts w:hint="eastAsia"/>
        </w:rPr>
        <w:t>浓度</w:t>
      </w:r>
      <w:r w:rsidR="00BF4BAC">
        <w:rPr>
          <w:rFonts w:hint="eastAsia"/>
        </w:rPr>
        <w:t>均</w:t>
      </w:r>
      <w:r w:rsidR="007E5B42">
        <w:rPr>
          <w:rFonts w:hint="eastAsia"/>
        </w:rPr>
        <w:t>符合广东省地方标准《水污染物排放限值》（DB44/26-2001）中第二时段三级标准与茂名市茂南石化工业园区污水处理厂进水标准两者较严值</w:t>
      </w:r>
      <w:r>
        <w:rPr>
          <w:rFonts w:hint="eastAsia"/>
        </w:rPr>
        <w:t>要求</w:t>
      </w:r>
      <w:r w:rsidR="007E5B42">
        <w:rPr>
          <w:rFonts w:hint="eastAsia"/>
        </w:rPr>
        <w:t>。</w:t>
      </w:r>
    </w:p>
    <w:p w:rsidR="00EF59FF" w:rsidRDefault="007E5B42" w:rsidP="007F1B12">
      <w:pPr>
        <w:pStyle w:val="2"/>
        <w:spacing w:line="360" w:lineRule="auto"/>
        <w:ind w:firstLine="643"/>
      </w:pPr>
      <w:r>
        <w:rPr>
          <w:rFonts w:hint="eastAsia"/>
        </w:rPr>
        <w:t>（三）噪声污染物达标排放情况</w:t>
      </w:r>
    </w:p>
    <w:p w:rsidR="00EF59FF" w:rsidRDefault="007E5B42" w:rsidP="007F1B12">
      <w:pPr>
        <w:spacing w:line="360" w:lineRule="auto"/>
        <w:ind w:firstLine="600"/>
      </w:pPr>
      <w:r>
        <w:rPr>
          <w:rFonts w:hint="eastAsia"/>
        </w:rPr>
        <w:t>监测结果表明，项目各厂界噪声</w:t>
      </w:r>
      <w:r>
        <w:t>监测结果符合《工业企业厂界</w:t>
      </w:r>
      <w:r>
        <w:lastRenderedPageBreak/>
        <w:t>环境噪声排放标准》（GB12348-2008）中的3类标准限值</w:t>
      </w:r>
      <w:r>
        <w:rPr>
          <w:rFonts w:hint="eastAsia"/>
        </w:rPr>
        <w:t>。</w:t>
      </w:r>
    </w:p>
    <w:p w:rsidR="00EF59FF" w:rsidRDefault="007E5B42" w:rsidP="007F1B12">
      <w:pPr>
        <w:pStyle w:val="2"/>
        <w:spacing w:line="360" w:lineRule="auto"/>
        <w:ind w:firstLine="643"/>
      </w:pPr>
      <w:r>
        <w:rPr>
          <w:rFonts w:hint="eastAsia"/>
        </w:rPr>
        <w:t>（四）固体</w:t>
      </w:r>
      <w:r>
        <w:t>废物</w:t>
      </w:r>
      <w:r>
        <w:rPr>
          <w:rFonts w:hint="eastAsia"/>
        </w:rPr>
        <w:t>环境</w:t>
      </w:r>
      <w:r>
        <w:t>影响</w:t>
      </w:r>
      <w:r>
        <w:rPr>
          <w:rFonts w:hint="eastAsia"/>
        </w:rPr>
        <w:t>情况</w:t>
      </w:r>
    </w:p>
    <w:p w:rsidR="00EF59FF" w:rsidRDefault="007E5B42" w:rsidP="007F1B12">
      <w:pPr>
        <w:spacing w:line="360" w:lineRule="auto"/>
        <w:ind w:firstLine="600"/>
      </w:pPr>
      <w:r>
        <w:rPr>
          <w:rFonts w:hint="eastAsia"/>
        </w:rPr>
        <w:t>项目固体废物管理符合《中华人民共和国固体废物污染环境防治法》、《广东省固体废物污染环境防治条例》</w:t>
      </w:r>
      <w:r w:rsidR="007F7AC2">
        <w:rPr>
          <w:rFonts w:hint="eastAsia"/>
        </w:rPr>
        <w:t>要求</w:t>
      </w:r>
      <w:r>
        <w:rPr>
          <w:rFonts w:hint="eastAsia"/>
        </w:rPr>
        <w:t>，一般固体废物管理符合《一般工业固体废物贮存和填埋污染控制标准》（</w:t>
      </w:r>
      <w:r>
        <w:t>GB18599-2020）的有关规定，危险废物在厂内的临时贮存和管理符合《危险废物贮存污染控制标准》（GB18597-2023）</w:t>
      </w:r>
      <w:r w:rsidR="007F7AC2">
        <w:rPr>
          <w:rFonts w:hint="eastAsia"/>
        </w:rPr>
        <w:t>要求</w:t>
      </w:r>
      <w:r>
        <w:t>。</w:t>
      </w:r>
    </w:p>
    <w:p w:rsidR="00EF59FF" w:rsidRDefault="007E5B42" w:rsidP="007F1B12">
      <w:pPr>
        <w:pStyle w:val="2"/>
        <w:spacing w:line="360" w:lineRule="auto"/>
        <w:ind w:firstLine="643"/>
      </w:pPr>
      <w:r>
        <w:rPr>
          <w:rFonts w:hint="eastAsia"/>
        </w:rPr>
        <w:t>（五）污染物排放总量</w:t>
      </w:r>
    </w:p>
    <w:p w:rsidR="00EF59FF" w:rsidRDefault="00BF4BAC" w:rsidP="007F1B12">
      <w:pPr>
        <w:spacing w:line="360" w:lineRule="auto"/>
        <w:ind w:firstLine="600"/>
      </w:pPr>
      <w:r>
        <w:rPr>
          <w:rFonts w:hint="eastAsia"/>
        </w:rPr>
        <w:t>2</w:t>
      </w:r>
      <w:r>
        <w:t>024</w:t>
      </w:r>
      <w:r>
        <w:rPr>
          <w:rFonts w:hint="eastAsia"/>
        </w:rPr>
        <w:t>年</w:t>
      </w:r>
      <w:r w:rsidR="007E5B42">
        <w:rPr>
          <w:rFonts w:hint="eastAsia"/>
        </w:rPr>
        <w:t>5月1</w:t>
      </w:r>
      <w:r w:rsidR="007E5B42">
        <w:t>0</w:t>
      </w:r>
      <w:r w:rsidR="007E5B42">
        <w:rPr>
          <w:rFonts w:hint="eastAsia"/>
        </w:rPr>
        <w:t>日</w:t>
      </w:r>
      <w:r>
        <w:rPr>
          <w:rFonts w:hint="eastAsia"/>
        </w:rPr>
        <w:t>验收监测</w:t>
      </w:r>
      <w:r>
        <w:t>期</w:t>
      </w:r>
      <w:r>
        <w:rPr>
          <w:rFonts w:hint="eastAsia"/>
        </w:rPr>
        <w:t>间</w:t>
      </w:r>
      <w:r w:rsidR="007E5B42">
        <w:rPr>
          <w:rFonts w:hint="eastAsia"/>
        </w:rPr>
        <w:t>，油品类槽罐车的清洗工况为4</w:t>
      </w:r>
      <w:r w:rsidR="007E5B42">
        <w:t>0%</w:t>
      </w:r>
      <w:r w:rsidR="007E5B42">
        <w:rPr>
          <w:rFonts w:hint="eastAsia"/>
        </w:rPr>
        <w:t>，折算为1</w:t>
      </w:r>
      <w:r w:rsidR="007E5B42">
        <w:t>00%</w:t>
      </w:r>
      <w:r w:rsidR="007E5B42">
        <w:rPr>
          <w:rFonts w:hint="eastAsia"/>
        </w:rPr>
        <w:t>工况下，非甲烷总烃排放量为0</w:t>
      </w:r>
      <w:r w:rsidR="007E5B42">
        <w:t>.30</w:t>
      </w:r>
      <w:r>
        <w:t>8</w:t>
      </w:r>
      <w:r w:rsidR="007E5B42">
        <w:rPr>
          <w:rFonts w:hint="eastAsia"/>
        </w:rPr>
        <w:t>t</w:t>
      </w:r>
      <w:r w:rsidR="007E5B42">
        <w:t>/</w:t>
      </w:r>
      <w:r w:rsidR="007E5B42">
        <w:rPr>
          <w:rFonts w:hint="eastAsia"/>
        </w:rPr>
        <w:t>a；</w:t>
      </w:r>
      <w:r>
        <w:rPr>
          <w:rFonts w:hint="eastAsia"/>
        </w:rPr>
        <w:t>2</w:t>
      </w:r>
      <w:r>
        <w:t>024</w:t>
      </w:r>
      <w:r>
        <w:rPr>
          <w:rFonts w:hint="eastAsia"/>
        </w:rPr>
        <w:t>年</w:t>
      </w:r>
      <w:r w:rsidR="007E5B42">
        <w:rPr>
          <w:rFonts w:hint="eastAsia"/>
        </w:rPr>
        <w:t>5月1</w:t>
      </w:r>
      <w:r w:rsidR="007E5B42">
        <w:t>1</w:t>
      </w:r>
      <w:r w:rsidR="007E5B42">
        <w:rPr>
          <w:rFonts w:hint="eastAsia"/>
        </w:rPr>
        <w:t>日验收</w:t>
      </w:r>
      <w:r>
        <w:rPr>
          <w:rFonts w:hint="eastAsia"/>
        </w:rPr>
        <w:t>监测</w:t>
      </w:r>
      <w:r>
        <w:t>期</w:t>
      </w:r>
      <w:r w:rsidR="007E5B42">
        <w:rPr>
          <w:rFonts w:hint="eastAsia"/>
        </w:rPr>
        <w:t>间，油品类槽罐车的清洗工况为</w:t>
      </w:r>
      <w:r w:rsidR="007E5B42">
        <w:t>50%</w:t>
      </w:r>
      <w:r w:rsidR="007E5B42">
        <w:rPr>
          <w:rFonts w:hint="eastAsia"/>
        </w:rPr>
        <w:t>，折算为1</w:t>
      </w:r>
      <w:r w:rsidR="007E5B42">
        <w:t>00%</w:t>
      </w:r>
      <w:r w:rsidR="007E5B42">
        <w:rPr>
          <w:rFonts w:hint="eastAsia"/>
        </w:rPr>
        <w:t>工况下，非甲烷总烃排放量为</w:t>
      </w:r>
      <w:r w:rsidR="007F7AC2">
        <w:t>0.248</w:t>
      </w:r>
      <w:r w:rsidR="007E5B42">
        <w:rPr>
          <w:rFonts w:hint="eastAsia"/>
        </w:rPr>
        <w:t>t</w:t>
      </w:r>
      <w:r w:rsidR="007E5B42">
        <w:t>/</w:t>
      </w:r>
      <w:r w:rsidR="007E5B42">
        <w:rPr>
          <w:rFonts w:hint="eastAsia"/>
        </w:rPr>
        <w:t>a</w:t>
      </w:r>
      <w:r w:rsidR="007F7AC2">
        <w:rPr>
          <w:rFonts w:hint="eastAsia"/>
        </w:rPr>
        <w:t>。</w:t>
      </w:r>
      <w:r>
        <w:rPr>
          <w:rFonts w:hint="eastAsia"/>
        </w:rPr>
        <w:t>验收监测</w:t>
      </w:r>
      <w:r>
        <w:t>期</w:t>
      </w:r>
      <w:r>
        <w:rPr>
          <w:rFonts w:hint="eastAsia"/>
        </w:rPr>
        <w:t>间</w:t>
      </w:r>
      <w:r>
        <w:rPr>
          <w:rFonts w:hint="eastAsia"/>
        </w:rPr>
        <w:t>测算</w:t>
      </w:r>
      <w:r>
        <w:t>的</w:t>
      </w:r>
      <w:r w:rsidR="007E5B42">
        <w:rPr>
          <w:rFonts w:hint="eastAsia"/>
        </w:rPr>
        <w:t>排放总量均符合环评</w:t>
      </w:r>
      <w:r>
        <w:rPr>
          <w:rFonts w:hint="eastAsia"/>
        </w:rPr>
        <w:t>报告表</w:t>
      </w:r>
      <w:r w:rsidR="007E5B42">
        <w:rPr>
          <w:rFonts w:hint="eastAsia"/>
        </w:rPr>
        <w:t>及排污许可证</w:t>
      </w:r>
      <w:bookmarkStart w:id="9" w:name="_GoBack"/>
      <w:bookmarkEnd w:id="9"/>
      <w:r w:rsidR="007E5B42">
        <w:rPr>
          <w:rFonts w:hint="eastAsia"/>
        </w:rPr>
        <w:t>大气排放总量许可中非甲烷总烃</w:t>
      </w:r>
      <w:r w:rsidR="007E5B42">
        <w:t>1.257</w:t>
      </w:r>
      <w:r w:rsidR="007E5B42">
        <w:rPr>
          <w:rFonts w:hint="eastAsia"/>
        </w:rPr>
        <w:t>t</w:t>
      </w:r>
      <w:r w:rsidR="007E5B42">
        <w:t>/a</w:t>
      </w:r>
      <w:r w:rsidR="007F7AC2">
        <w:rPr>
          <w:rFonts w:hint="eastAsia"/>
        </w:rPr>
        <w:t>要求</w:t>
      </w:r>
      <w:r w:rsidR="007E5B42">
        <w:rPr>
          <w:rFonts w:hint="eastAsia"/>
        </w:rPr>
        <w:t>。</w:t>
      </w:r>
    </w:p>
    <w:p w:rsidR="00EF59FF" w:rsidRDefault="007E5B42" w:rsidP="007F1B12">
      <w:pPr>
        <w:spacing w:line="360" w:lineRule="auto"/>
        <w:ind w:firstLine="600"/>
      </w:pPr>
      <w:r>
        <w:rPr>
          <w:rFonts w:hint="eastAsia"/>
        </w:rPr>
        <w:t>项目废水经厂内设施预处理后均排入茂南石化工业园区污水处理厂处理，</w:t>
      </w:r>
      <w:r w:rsidR="00227283" w:rsidRPr="004D46F3">
        <w:rPr>
          <w:color w:val="000000" w:themeColor="text1"/>
        </w:rPr>
        <w:t>水污染物总量控制指标由茂名市茂南石化工业园区污水处理厂调配，不单独设置总量控制指标</w:t>
      </w:r>
      <w:r>
        <w:rPr>
          <w:rFonts w:hint="eastAsia"/>
        </w:rPr>
        <w:t>。</w:t>
      </w:r>
    </w:p>
    <w:p w:rsidR="00EF59FF" w:rsidRDefault="007E5B42" w:rsidP="007F1B12">
      <w:pPr>
        <w:pStyle w:val="1"/>
        <w:spacing w:line="360" w:lineRule="auto"/>
      </w:pPr>
      <w:r>
        <w:rPr>
          <w:rFonts w:hint="eastAsia"/>
        </w:rPr>
        <w:t>存在的主要问题</w:t>
      </w:r>
    </w:p>
    <w:p w:rsidR="00EF59FF" w:rsidRDefault="007E5B42" w:rsidP="007F1B12">
      <w:pPr>
        <w:spacing w:line="360" w:lineRule="auto"/>
        <w:ind w:firstLine="600"/>
      </w:pPr>
      <w:r>
        <w:rPr>
          <w:rFonts w:hint="eastAsia"/>
        </w:rPr>
        <w:t>无。</w:t>
      </w:r>
    </w:p>
    <w:p w:rsidR="00EF59FF" w:rsidRDefault="007E5B42" w:rsidP="007F1B12">
      <w:pPr>
        <w:pStyle w:val="1"/>
        <w:spacing w:line="360" w:lineRule="auto"/>
      </w:pPr>
      <w:r>
        <w:rPr>
          <w:rFonts w:hint="eastAsia"/>
        </w:rPr>
        <w:lastRenderedPageBreak/>
        <w:t>其他需要说明的事项</w:t>
      </w:r>
    </w:p>
    <w:p w:rsidR="00EF59FF" w:rsidRDefault="007E5B42" w:rsidP="007F1B12">
      <w:pPr>
        <w:spacing w:line="360" w:lineRule="auto"/>
        <w:ind w:firstLine="600"/>
      </w:pPr>
      <w:r>
        <w:rPr>
          <w:rFonts w:hint="eastAsia"/>
        </w:rPr>
        <w:t>无。</w:t>
      </w:r>
    </w:p>
    <w:p w:rsidR="00EF59FF" w:rsidRDefault="007E5B42" w:rsidP="007F1B12">
      <w:pPr>
        <w:pStyle w:val="1"/>
        <w:spacing w:line="360" w:lineRule="auto"/>
      </w:pPr>
      <w:r>
        <w:rPr>
          <w:rFonts w:hint="eastAsia"/>
        </w:rPr>
        <w:t>验收结论</w:t>
      </w:r>
    </w:p>
    <w:p w:rsidR="00EF59FF" w:rsidRDefault="007E5B42" w:rsidP="007F1B12">
      <w:pPr>
        <w:spacing w:line="360" w:lineRule="auto"/>
        <w:ind w:firstLine="600"/>
      </w:pPr>
      <w:r>
        <w:rPr>
          <w:rFonts w:hint="eastAsia"/>
        </w:rPr>
        <w:t>建设化学品车罐体清洗场所项目</w:t>
      </w:r>
      <w:r w:rsidR="00D10FEA" w:rsidRPr="00D10FEA">
        <w:rPr>
          <w:rFonts w:hint="eastAsia"/>
        </w:rPr>
        <w:t>在实施过程中按环境影响评价文件及其批复要求，落实了相应的环境保护措施</w:t>
      </w:r>
      <w:r>
        <w:rPr>
          <w:rFonts w:hint="eastAsia"/>
        </w:rPr>
        <w:t>。</w:t>
      </w:r>
    </w:p>
    <w:p w:rsidR="00EF59FF" w:rsidRDefault="007E5B42" w:rsidP="007F1B12">
      <w:pPr>
        <w:pStyle w:val="1"/>
        <w:spacing w:line="360" w:lineRule="auto"/>
      </w:pPr>
      <w:r>
        <w:rPr>
          <w:rFonts w:hint="eastAsia"/>
        </w:rPr>
        <w:t>后续要求</w:t>
      </w:r>
    </w:p>
    <w:p w:rsidR="00EF59FF" w:rsidRDefault="007E5B42" w:rsidP="007F1B12">
      <w:pPr>
        <w:spacing w:line="360" w:lineRule="auto"/>
        <w:ind w:firstLine="600"/>
      </w:pPr>
      <w:r>
        <w:rPr>
          <w:rFonts w:hint="eastAsia"/>
        </w:rPr>
        <w:t>（一）加强环境设施维护与管理，确保污染物长期稳定达标排放；</w:t>
      </w:r>
    </w:p>
    <w:p w:rsidR="00EF59FF" w:rsidRDefault="007E5B42" w:rsidP="007F1B12">
      <w:pPr>
        <w:spacing w:line="360" w:lineRule="auto"/>
        <w:ind w:firstLine="600"/>
      </w:pPr>
      <w:r>
        <w:rPr>
          <w:rFonts w:hint="eastAsia"/>
        </w:rPr>
        <w:t>（二）按证依法排污，接受环境保护主管部门的监督管理。</w:t>
      </w:r>
    </w:p>
    <w:p w:rsidR="00EF59FF" w:rsidRDefault="007E5B42" w:rsidP="007F1B12">
      <w:pPr>
        <w:pStyle w:val="1"/>
        <w:spacing w:line="360" w:lineRule="auto"/>
      </w:pPr>
      <w:r>
        <w:t>附件</w:t>
      </w:r>
    </w:p>
    <w:p w:rsidR="00EF59FF" w:rsidRDefault="007E5B42" w:rsidP="007F1B12">
      <w:pPr>
        <w:spacing w:line="360" w:lineRule="auto"/>
        <w:ind w:firstLine="600"/>
      </w:pPr>
      <w:r>
        <w:rPr>
          <w:rFonts w:hint="eastAsia"/>
        </w:rPr>
        <w:t>附：建设项目竣工环境保护验收签名表</w:t>
      </w:r>
    </w:p>
    <w:p w:rsidR="00EF59FF" w:rsidRDefault="00EF59FF" w:rsidP="007F1B12">
      <w:pPr>
        <w:spacing w:line="360" w:lineRule="auto"/>
        <w:ind w:firstLine="602"/>
        <w:rPr>
          <w:b/>
          <w:bCs/>
        </w:rPr>
      </w:pPr>
    </w:p>
    <w:p w:rsidR="00EF59FF" w:rsidRDefault="007E5B42" w:rsidP="007F1B12">
      <w:pPr>
        <w:spacing w:line="360" w:lineRule="auto"/>
        <w:ind w:firstLine="600"/>
        <w:jc w:val="right"/>
      </w:pPr>
      <w:r>
        <w:rPr>
          <w:rFonts w:hint="eastAsia"/>
        </w:rPr>
        <w:t>茂名</w:t>
      </w:r>
      <w:proofErr w:type="gramStart"/>
      <w:r>
        <w:rPr>
          <w:rFonts w:hint="eastAsia"/>
        </w:rPr>
        <w:t>凯</w:t>
      </w:r>
      <w:proofErr w:type="gramEnd"/>
      <w:r>
        <w:rPr>
          <w:rFonts w:hint="eastAsia"/>
        </w:rPr>
        <w:t>洁清洁服务有限公司（章）</w:t>
      </w:r>
    </w:p>
    <w:p w:rsidR="00EF59FF" w:rsidRDefault="007E5B42" w:rsidP="007F1B12">
      <w:pPr>
        <w:spacing w:line="360" w:lineRule="auto"/>
        <w:ind w:firstLine="600"/>
        <w:jc w:val="right"/>
      </w:pPr>
      <w:r>
        <w:t>202</w:t>
      </w:r>
      <w:r w:rsidR="00AF1440">
        <w:t>5</w:t>
      </w:r>
      <w:r>
        <w:rPr>
          <w:rFonts w:hint="eastAsia"/>
        </w:rPr>
        <w:t>年</w:t>
      </w:r>
      <w:r w:rsidR="00AF1440">
        <w:t>2</w:t>
      </w:r>
      <w:r>
        <w:rPr>
          <w:rFonts w:hint="eastAsia"/>
        </w:rPr>
        <w:t>月</w:t>
      </w:r>
      <w:r w:rsidR="00AF1440">
        <w:rPr>
          <w:rFonts w:hint="eastAsia"/>
        </w:rPr>
        <w:t>1</w:t>
      </w:r>
      <w:r w:rsidR="00D10FEA">
        <w:t>9</w:t>
      </w:r>
      <w:r>
        <w:rPr>
          <w:rFonts w:hint="eastAsia"/>
        </w:rPr>
        <w:t>日</w:t>
      </w:r>
    </w:p>
    <w:p w:rsidR="00EF59FF" w:rsidRDefault="00EF59FF">
      <w:pPr>
        <w:ind w:firstLine="600"/>
      </w:pPr>
    </w:p>
    <w:p w:rsidR="00EF59FF" w:rsidRDefault="00EF59FF">
      <w:pPr>
        <w:ind w:firstLine="600"/>
        <w:sectPr w:rsidR="00EF59FF">
          <w:headerReference w:type="even" r:id="rId7"/>
          <w:headerReference w:type="default" r:id="rId8"/>
          <w:footerReference w:type="even" r:id="rId9"/>
          <w:footerReference w:type="default" r:id="rId10"/>
          <w:headerReference w:type="first" r:id="rId11"/>
          <w:footerReference w:type="first" r:id="rId12"/>
          <w:pgSz w:w="11906" w:h="16838"/>
          <w:pgMar w:top="1985" w:right="1588" w:bottom="1985" w:left="1588" w:header="851" w:footer="992" w:gutter="0"/>
          <w:cols w:space="425"/>
          <w:docGrid w:type="lines" w:linePitch="408"/>
        </w:sectPr>
      </w:pPr>
    </w:p>
    <w:p w:rsidR="00D10FEA" w:rsidRPr="007A1A48" w:rsidRDefault="00B608A8" w:rsidP="00D10FEA">
      <w:pPr>
        <w:pStyle w:val="ad"/>
        <w:autoSpaceDE w:val="0"/>
        <w:spacing w:line="680" w:lineRule="exact"/>
        <w:ind w:leftChars="200" w:left="600" w:firstLineChars="0" w:firstLine="0"/>
        <w:jc w:val="center"/>
        <w:rPr>
          <w:rFonts w:ascii="Times New Roman" w:hAnsi="Times New Roman"/>
          <w:b/>
          <w:bCs/>
          <w:sz w:val="44"/>
          <w:szCs w:val="44"/>
        </w:rPr>
      </w:pPr>
      <w:r w:rsidRPr="00B608A8">
        <w:rPr>
          <w:rFonts w:ascii="Times New Roman" w:hAnsi="Times New Roman" w:hint="eastAsia"/>
          <w:b/>
          <w:bCs/>
          <w:sz w:val="44"/>
          <w:szCs w:val="44"/>
        </w:rPr>
        <w:lastRenderedPageBreak/>
        <w:t>茂名</w:t>
      </w:r>
      <w:proofErr w:type="gramStart"/>
      <w:r w:rsidRPr="00B608A8">
        <w:rPr>
          <w:rFonts w:ascii="Times New Roman" w:hAnsi="Times New Roman" w:hint="eastAsia"/>
          <w:b/>
          <w:bCs/>
          <w:sz w:val="44"/>
          <w:szCs w:val="44"/>
        </w:rPr>
        <w:t>凯</w:t>
      </w:r>
      <w:proofErr w:type="gramEnd"/>
      <w:r w:rsidRPr="00B608A8">
        <w:rPr>
          <w:rFonts w:ascii="Times New Roman" w:hAnsi="Times New Roman" w:hint="eastAsia"/>
          <w:b/>
          <w:bCs/>
          <w:sz w:val="44"/>
          <w:szCs w:val="44"/>
        </w:rPr>
        <w:t>洁清洁服务有限公司建设化学品车罐体清洗场所项目</w:t>
      </w:r>
      <w:r w:rsidR="00D10FEA" w:rsidRPr="007A1A48">
        <w:rPr>
          <w:rFonts w:ascii="Times New Roman" w:hAnsi="Times New Roman"/>
          <w:b/>
          <w:bCs/>
          <w:sz w:val="44"/>
          <w:szCs w:val="44"/>
        </w:rPr>
        <w:t>竣工环境保护验收签名表</w:t>
      </w:r>
    </w:p>
    <w:p w:rsidR="00D10FEA" w:rsidRPr="007A1A48" w:rsidRDefault="00D10FEA" w:rsidP="00D10FEA">
      <w:pPr>
        <w:pStyle w:val="ad"/>
        <w:wordWrap w:val="0"/>
        <w:autoSpaceDE w:val="0"/>
        <w:spacing w:line="480" w:lineRule="auto"/>
        <w:ind w:leftChars="200" w:left="600" w:firstLine="560"/>
        <w:jc w:val="right"/>
        <w:rPr>
          <w:rFonts w:ascii="Times New Roman" w:hAnsi="Times New Roman"/>
          <w:bCs/>
          <w:sz w:val="28"/>
          <w:szCs w:val="28"/>
        </w:rPr>
      </w:pPr>
      <w:r w:rsidRPr="007A1A48">
        <w:rPr>
          <w:rFonts w:ascii="Times New Roman" w:hAnsi="Times New Roman"/>
          <w:bCs/>
          <w:sz w:val="28"/>
          <w:szCs w:val="28"/>
        </w:rPr>
        <w:t xml:space="preserve"> </w:t>
      </w:r>
      <w:r w:rsidRPr="007A1A48">
        <w:rPr>
          <w:rFonts w:ascii="Times New Roman" w:hAnsi="Times New Roman"/>
          <w:bCs/>
          <w:sz w:val="28"/>
          <w:szCs w:val="28"/>
        </w:rPr>
        <w:t>年</w:t>
      </w:r>
      <w:r w:rsidRPr="007A1A48">
        <w:rPr>
          <w:rFonts w:ascii="Times New Roman" w:hAnsi="Times New Roman"/>
          <w:bCs/>
          <w:sz w:val="28"/>
          <w:szCs w:val="28"/>
        </w:rPr>
        <w:t xml:space="preserve">   </w:t>
      </w:r>
      <w:r w:rsidRPr="007A1A48">
        <w:rPr>
          <w:rFonts w:ascii="Times New Roman" w:hAnsi="Times New Roman"/>
          <w:bCs/>
          <w:sz w:val="28"/>
          <w:szCs w:val="28"/>
        </w:rPr>
        <w:t>月</w:t>
      </w:r>
      <w:r w:rsidRPr="007A1A48">
        <w:rPr>
          <w:rFonts w:ascii="Times New Roman" w:hAnsi="Times New Roman"/>
          <w:bCs/>
          <w:sz w:val="28"/>
          <w:szCs w:val="28"/>
        </w:rPr>
        <w:t xml:space="preserve">   </w:t>
      </w:r>
      <w:r w:rsidRPr="007A1A48">
        <w:rPr>
          <w:rFonts w:ascii="Times New Roman" w:hAnsi="Times New Roman"/>
          <w:bCs/>
          <w:sz w:val="28"/>
          <w:szCs w:val="28"/>
        </w:rPr>
        <w:t>日</w:t>
      </w:r>
    </w:p>
    <w:tbl>
      <w:tblPr>
        <w:tblW w:w="15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4385"/>
        <w:gridCol w:w="1842"/>
        <w:gridCol w:w="2552"/>
        <w:gridCol w:w="2003"/>
        <w:gridCol w:w="3157"/>
      </w:tblGrid>
      <w:tr w:rsidR="00C41B8A" w:rsidTr="00756F90">
        <w:trPr>
          <w:trHeight w:val="567"/>
          <w:jc w:val="center"/>
        </w:trPr>
        <w:tc>
          <w:tcPr>
            <w:tcW w:w="1136"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姓</w:t>
            </w:r>
            <w:r>
              <w:rPr>
                <w:rFonts w:ascii="Times New Roman" w:hAnsi="Times New Roman" w:hint="eastAsia"/>
                <w:sz w:val="24"/>
                <w:szCs w:val="24"/>
              </w:rPr>
              <w:t xml:space="preserve"> </w:t>
            </w:r>
            <w:r>
              <w:rPr>
                <w:rFonts w:ascii="Times New Roman" w:hAnsi="Times New Roman"/>
                <w:sz w:val="24"/>
                <w:szCs w:val="24"/>
              </w:rPr>
              <w:t xml:space="preserve"> </w:t>
            </w:r>
            <w:r>
              <w:rPr>
                <w:rFonts w:ascii="Times New Roman" w:hAnsi="Times New Roman"/>
                <w:sz w:val="24"/>
                <w:szCs w:val="24"/>
              </w:rPr>
              <w:t>名</w:t>
            </w:r>
          </w:p>
        </w:tc>
        <w:tc>
          <w:tcPr>
            <w:tcW w:w="4385"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工作单位</w:t>
            </w:r>
          </w:p>
        </w:tc>
        <w:tc>
          <w:tcPr>
            <w:tcW w:w="184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联系电话</w:t>
            </w:r>
          </w:p>
        </w:tc>
        <w:tc>
          <w:tcPr>
            <w:tcW w:w="255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身份证号码</w:t>
            </w:r>
          </w:p>
        </w:tc>
        <w:tc>
          <w:tcPr>
            <w:tcW w:w="2003"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签</w:t>
            </w:r>
            <w:r>
              <w:rPr>
                <w:rFonts w:ascii="Times New Roman" w:hAnsi="Times New Roman" w:hint="eastAsia"/>
                <w:sz w:val="24"/>
                <w:szCs w:val="24"/>
              </w:rPr>
              <w:t xml:space="preserve"> </w:t>
            </w:r>
            <w:r>
              <w:rPr>
                <w:rFonts w:ascii="Times New Roman" w:hAnsi="Times New Roman"/>
                <w:sz w:val="24"/>
                <w:szCs w:val="24"/>
              </w:rPr>
              <w:t xml:space="preserve"> </w:t>
            </w:r>
            <w:r>
              <w:rPr>
                <w:rFonts w:ascii="Times New Roman" w:hAnsi="Times New Roman"/>
                <w:sz w:val="24"/>
                <w:szCs w:val="24"/>
              </w:rPr>
              <w:t>名</w:t>
            </w:r>
          </w:p>
        </w:tc>
        <w:tc>
          <w:tcPr>
            <w:tcW w:w="3157"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备</w:t>
            </w:r>
            <w:r>
              <w:rPr>
                <w:rFonts w:ascii="Times New Roman" w:hAnsi="Times New Roman" w:hint="eastAsia"/>
                <w:sz w:val="24"/>
                <w:szCs w:val="24"/>
              </w:rPr>
              <w:t xml:space="preserve"> </w:t>
            </w:r>
            <w:r>
              <w:rPr>
                <w:rFonts w:ascii="Times New Roman" w:hAnsi="Times New Roman"/>
                <w:sz w:val="24"/>
                <w:szCs w:val="24"/>
              </w:rPr>
              <w:t xml:space="preserve"> </w:t>
            </w:r>
            <w:r>
              <w:rPr>
                <w:rFonts w:ascii="Times New Roman" w:hAnsi="Times New Roman"/>
                <w:sz w:val="24"/>
                <w:szCs w:val="24"/>
              </w:rPr>
              <w:t>注</w:t>
            </w:r>
          </w:p>
        </w:tc>
      </w:tr>
      <w:tr w:rsidR="00C41B8A" w:rsidTr="00756F90">
        <w:trPr>
          <w:trHeight w:val="854"/>
          <w:jc w:val="center"/>
        </w:trPr>
        <w:tc>
          <w:tcPr>
            <w:tcW w:w="1136"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proofErr w:type="gramStart"/>
            <w:r>
              <w:rPr>
                <w:rFonts w:ascii="Times New Roman" w:hAnsi="Times New Roman" w:hint="eastAsia"/>
                <w:sz w:val="24"/>
                <w:szCs w:val="24"/>
              </w:rPr>
              <w:t>胡丁川</w:t>
            </w:r>
            <w:proofErr w:type="gramEnd"/>
          </w:p>
        </w:tc>
        <w:tc>
          <w:tcPr>
            <w:tcW w:w="4385"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茂名</w:t>
            </w:r>
            <w:proofErr w:type="gramStart"/>
            <w:r>
              <w:rPr>
                <w:rFonts w:ascii="Times New Roman" w:hAnsi="Times New Roman" w:hint="eastAsia"/>
                <w:sz w:val="24"/>
                <w:szCs w:val="24"/>
              </w:rPr>
              <w:t>凯</w:t>
            </w:r>
            <w:proofErr w:type="gramEnd"/>
            <w:r>
              <w:rPr>
                <w:rFonts w:ascii="Times New Roman" w:hAnsi="Times New Roman" w:hint="eastAsia"/>
                <w:sz w:val="24"/>
                <w:szCs w:val="24"/>
              </w:rPr>
              <w:t>洁清洁服务有限公司</w:t>
            </w:r>
          </w:p>
        </w:tc>
        <w:tc>
          <w:tcPr>
            <w:tcW w:w="184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18929762727</w:t>
            </w:r>
          </w:p>
        </w:tc>
        <w:tc>
          <w:tcPr>
            <w:tcW w:w="255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440902197208262022</w:t>
            </w:r>
          </w:p>
        </w:tc>
        <w:tc>
          <w:tcPr>
            <w:tcW w:w="2003"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p>
        </w:tc>
        <w:tc>
          <w:tcPr>
            <w:tcW w:w="3157"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建设单位</w:t>
            </w:r>
          </w:p>
        </w:tc>
      </w:tr>
      <w:tr w:rsidR="00C41B8A" w:rsidTr="00756F90">
        <w:trPr>
          <w:trHeight w:val="854"/>
          <w:jc w:val="center"/>
        </w:trPr>
        <w:tc>
          <w:tcPr>
            <w:tcW w:w="1136"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胡凯梅</w:t>
            </w:r>
          </w:p>
        </w:tc>
        <w:tc>
          <w:tcPr>
            <w:tcW w:w="4385"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茂名</w:t>
            </w:r>
            <w:proofErr w:type="gramStart"/>
            <w:r>
              <w:rPr>
                <w:rFonts w:ascii="Times New Roman" w:hAnsi="Times New Roman" w:hint="eastAsia"/>
                <w:sz w:val="24"/>
                <w:szCs w:val="24"/>
              </w:rPr>
              <w:t>凯</w:t>
            </w:r>
            <w:proofErr w:type="gramEnd"/>
            <w:r>
              <w:rPr>
                <w:rFonts w:ascii="Times New Roman" w:hAnsi="Times New Roman" w:hint="eastAsia"/>
                <w:sz w:val="24"/>
                <w:szCs w:val="24"/>
              </w:rPr>
              <w:t>洁清洁服务有限公司</w:t>
            </w:r>
          </w:p>
        </w:tc>
        <w:tc>
          <w:tcPr>
            <w:tcW w:w="184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18929713338</w:t>
            </w:r>
          </w:p>
        </w:tc>
        <w:tc>
          <w:tcPr>
            <w:tcW w:w="255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440902197603072042</w:t>
            </w:r>
          </w:p>
        </w:tc>
        <w:tc>
          <w:tcPr>
            <w:tcW w:w="2003"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p>
        </w:tc>
        <w:tc>
          <w:tcPr>
            <w:tcW w:w="3157"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建设单位</w:t>
            </w:r>
          </w:p>
        </w:tc>
      </w:tr>
      <w:tr w:rsidR="00C41B8A" w:rsidTr="00756F90">
        <w:trPr>
          <w:trHeight w:val="854"/>
          <w:jc w:val="center"/>
        </w:trPr>
        <w:tc>
          <w:tcPr>
            <w:tcW w:w="1136"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陈成君</w:t>
            </w:r>
          </w:p>
        </w:tc>
        <w:tc>
          <w:tcPr>
            <w:tcW w:w="4385"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广东环科技术咨询有限公司</w:t>
            </w:r>
          </w:p>
        </w:tc>
        <w:tc>
          <w:tcPr>
            <w:tcW w:w="184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18558423326</w:t>
            </w:r>
          </w:p>
        </w:tc>
        <w:tc>
          <w:tcPr>
            <w:tcW w:w="255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330724199911066649</w:t>
            </w:r>
          </w:p>
        </w:tc>
        <w:tc>
          <w:tcPr>
            <w:tcW w:w="2003"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p>
        </w:tc>
        <w:tc>
          <w:tcPr>
            <w:tcW w:w="3157"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环评</w:t>
            </w:r>
            <w:r>
              <w:rPr>
                <w:rFonts w:ascii="Times New Roman" w:hAnsi="Times New Roman"/>
                <w:sz w:val="24"/>
                <w:szCs w:val="24"/>
              </w:rPr>
              <w:t>单位</w:t>
            </w:r>
          </w:p>
        </w:tc>
      </w:tr>
      <w:tr w:rsidR="00C41B8A" w:rsidTr="00756F90">
        <w:trPr>
          <w:trHeight w:val="839"/>
          <w:jc w:val="center"/>
        </w:trPr>
        <w:tc>
          <w:tcPr>
            <w:tcW w:w="1136"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潘冠超</w:t>
            </w:r>
          </w:p>
        </w:tc>
        <w:tc>
          <w:tcPr>
            <w:tcW w:w="4385"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广东众惠环境检测有限公司</w:t>
            </w:r>
          </w:p>
        </w:tc>
        <w:tc>
          <w:tcPr>
            <w:tcW w:w="1842"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13005672801</w:t>
            </w:r>
          </w:p>
        </w:tc>
        <w:tc>
          <w:tcPr>
            <w:tcW w:w="2552"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440923198901012634</w:t>
            </w:r>
          </w:p>
        </w:tc>
        <w:tc>
          <w:tcPr>
            <w:tcW w:w="2003" w:type="dxa"/>
            <w:vAlign w:val="center"/>
          </w:tcPr>
          <w:p w:rsidR="00C41B8A" w:rsidRDefault="00C41B8A" w:rsidP="00756F90">
            <w:pPr>
              <w:spacing w:line="320" w:lineRule="exact"/>
              <w:ind w:firstLineChars="0" w:firstLine="0"/>
              <w:jc w:val="center"/>
              <w:rPr>
                <w:rFonts w:ascii="Times New Roman" w:hAnsi="Times New Roman"/>
                <w:sz w:val="24"/>
                <w:szCs w:val="24"/>
              </w:rPr>
            </w:pPr>
          </w:p>
        </w:tc>
        <w:tc>
          <w:tcPr>
            <w:tcW w:w="3157"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验收监测单位</w:t>
            </w:r>
          </w:p>
        </w:tc>
      </w:tr>
      <w:tr w:rsidR="00C41B8A" w:rsidTr="00756F90">
        <w:trPr>
          <w:trHeight w:val="847"/>
          <w:jc w:val="center"/>
        </w:trPr>
        <w:tc>
          <w:tcPr>
            <w:tcW w:w="1136" w:type="dxa"/>
            <w:vAlign w:val="center"/>
          </w:tcPr>
          <w:p w:rsidR="00C41B8A" w:rsidRDefault="00C41B8A" w:rsidP="00756F90">
            <w:pPr>
              <w:spacing w:line="320" w:lineRule="exact"/>
              <w:ind w:firstLineChars="0" w:firstLine="0"/>
              <w:jc w:val="center"/>
              <w:rPr>
                <w:rFonts w:ascii="Times New Roman" w:hAnsi="Times New Roman"/>
                <w:sz w:val="24"/>
                <w:szCs w:val="24"/>
              </w:rPr>
            </w:pPr>
            <w:proofErr w:type="gramStart"/>
            <w:r>
              <w:rPr>
                <w:rFonts w:ascii="Times New Roman" w:hAnsi="Times New Roman"/>
                <w:sz w:val="24"/>
                <w:szCs w:val="24"/>
              </w:rPr>
              <w:t>刘普新</w:t>
            </w:r>
            <w:proofErr w:type="gramEnd"/>
          </w:p>
        </w:tc>
        <w:tc>
          <w:tcPr>
            <w:tcW w:w="4385"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原茂名市生态环境局</w:t>
            </w:r>
          </w:p>
        </w:tc>
        <w:tc>
          <w:tcPr>
            <w:tcW w:w="1842"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13709628951</w:t>
            </w:r>
          </w:p>
        </w:tc>
        <w:tc>
          <w:tcPr>
            <w:tcW w:w="2552"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510102196003023714</w:t>
            </w:r>
          </w:p>
        </w:tc>
        <w:tc>
          <w:tcPr>
            <w:tcW w:w="2003" w:type="dxa"/>
            <w:vAlign w:val="center"/>
          </w:tcPr>
          <w:p w:rsidR="00C41B8A" w:rsidRDefault="00C41B8A" w:rsidP="00756F90">
            <w:pPr>
              <w:spacing w:line="320" w:lineRule="exact"/>
              <w:ind w:firstLineChars="0" w:firstLine="0"/>
              <w:jc w:val="left"/>
              <w:rPr>
                <w:rFonts w:ascii="Times New Roman" w:hAnsi="Times New Roman"/>
                <w:sz w:val="24"/>
                <w:szCs w:val="24"/>
              </w:rPr>
            </w:pPr>
          </w:p>
        </w:tc>
        <w:tc>
          <w:tcPr>
            <w:tcW w:w="3157"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专家（高级工程师）</w:t>
            </w:r>
          </w:p>
        </w:tc>
      </w:tr>
      <w:tr w:rsidR="00C41B8A" w:rsidTr="00756F90">
        <w:trPr>
          <w:trHeight w:val="832"/>
          <w:jc w:val="center"/>
        </w:trPr>
        <w:tc>
          <w:tcPr>
            <w:tcW w:w="1136"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杨</w:t>
            </w:r>
            <w:r>
              <w:rPr>
                <w:rFonts w:ascii="Times New Roman" w:hAnsi="Times New Roman" w:hint="eastAsia"/>
                <w:sz w:val="24"/>
                <w:szCs w:val="24"/>
              </w:rPr>
              <w:t xml:space="preserve">  </w:t>
            </w:r>
            <w:r>
              <w:rPr>
                <w:rFonts w:ascii="Times New Roman" w:hAnsi="Times New Roman" w:hint="eastAsia"/>
                <w:sz w:val="24"/>
                <w:szCs w:val="24"/>
              </w:rPr>
              <w:t>强</w:t>
            </w:r>
          </w:p>
        </w:tc>
        <w:tc>
          <w:tcPr>
            <w:tcW w:w="4385"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原中国石油化工股份有限公司</w:t>
            </w:r>
          </w:p>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茂名分公司</w:t>
            </w:r>
          </w:p>
        </w:tc>
        <w:tc>
          <w:tcPr>
            <w:tcW w:w="184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13927531099</w:t>
            </w:r>
          </w:p>
        </w:tc>
        <w:tc>
          <w:tcPr>
            <w:tcW w:w="255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sz w:val="24"/>
                <w:szCs w:val="24"/>
              </w:rPr>
              <w:t>440902196210141217</w:t>
            </w:r>
          </w:p>
        </w:tc>
        <w:tc>
          <w:tcPr>
            <w:tcW w:w="2003"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p>
        </w:tc>
        <w:tc>
          <w:tcPr>
            <w:tcW w:w="3157"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专家（高级工程师）</w:t>
            </w:r>
          </w:p>
        </w:tc>
      </w:tr>
      <w:tr w:rsidR="00C41B8A" w:rsidTr="00756F90">
        <w:trPr>
          <w:trHeight w:val="845"/>
          <w:jc w:val="center"/>
        </w:trPr>
        <w:tc>
          <w:tcPr>
            <w:tcW w:w="1136"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潘日华</w:t>
            </w:r>
          </w:p>
        </w:tc>
        <w:tc>
          <w:tcPr>
            <w:tcW w:w="4385"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茂名市环境技术中心</w:t>
            </w:r>
          </w:p>
        </w:tc>
        <w:tc>
          <w:tcPr>
            <w:tcW w:w="184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13509926099</w:t>
            </w:r>
          </w:p>
        </w:tc>
        <w:tc>
          <w:tcPr>
            <w:tcW w:w="2552"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440923198208073439</w:t>
            </w:r>
          </w:p>
        </w:tc>
        <w:tc>
          <w:tcPr>
            <w:tcW w:w="2003" w:type="dxa"/>
            <w:tcBorders>
              <w:top w:val="single" w:sz="4" w:space="0" w:color="auto"/>
              <w:left w:val="single" w:sz="4" w:space="0" w:color="auto"/>
              <w:bottom w:val="single" w:sz="4" w:space="0" w:color="auto"/>
              <w:right w:val="single" w:sz="4" w:space="0" w:color="auto"/>
            </w:tcBorders>
            <w:vAlign w:val="center"/>
          </w:tcPr>
          <w:p w:rsidR="00C41B8A" w:rsidRDefault="00C41B8A" w:rsidP="00756F90">
            <w:pPr>
              <w:spacing w:line="320" w:lineRule="exact"/>
              <w:ind w:firstLineChars="0" w:firstLine="0"/>
              <w:jc w:val="center"/>
              <w:rPr>
                <w:rFonts w:ascii="Times New Roman" w:hAnsi="Times New Roman"/>
                <w:sz w:val="24"/>
                <w:szCs w:val="24"/>
              </w:rPr>
            </w:pPr>
          </w:p>
        </w:tc>
        <w:tc>
          <w:tcPr>
            <w:tcW w:w="3157" w:type="dxa"/>
            <w:vAlign w:val="center"/>
          </w:tcPr>
          <w:p w:rsidR="00C41B8A" w:rsidRDefault="00C41B8A" w:rsidP="00756F90">
            <w:pPr>
              <w:spacing w:line="320" w:lineRule="exact"/>
              <w:ind w:firstLineChars="0" w:firstLine="0"/>
              <w:jc w:val="center"/>
              <w:rPr>
                <w:rFonts w:ascii="Times New Roman" w:hAnsi="Times New Roman"/>
                <w:sz w:val="24"/>
                <w:szCs w:val="24"/>
              </w:rPr>
            </w:pPr>
            <w:r>
              <w:rPr>
                <w:rFonts w:ascii="Times New Roman" w:hAnsi="Times New Roman" w:hint="eastAsia"/>
                <w:sz w:val="24"/>
                <w:szCs w:val="24"/>
              </w:rPr>
              <w:t>专家（高级工程师）</w:t>
            </w:r>
          </w:p>
        </w:tc>
      </w:tr>
    </w:tbl>
    <w:p w:rsidR="00D10FEA" w:rsidRPr="007A1A48" w:rsidRDefault="00D10FEA" w:rsidP="00D10FEA">
      <w:pPr>
        <w:tabs>
          <w:tab w:val="left" w:pos="7350"/>
        </w:tabs>
        <w:ind w:firstLine="560"/>
        <w:rPr>
          <w:rFonts w:ascii="Times New Roman" w:hAnsi="Times New Roman"/>
          <w:sz w:val="28"/>
          <w:szCs w:val="28"/>
        </w:rPr>
      </w:pPr>
    </w:p>
    <w:p w:rsidR="00EF59FF" w:rsidRDefault="00EF59FF" w:rsidP="00D10FEA">
      <w:pPr>
        <w:ind w:firstLine="600"/>
        <w:jc w:val="center"/>
      </w:pPr>
    </w:p>
    <w:sectPr w:rsidR="00EF59FF">
      <w:pgSz w:w="16838" w:h="11906" w:orient="landscape"/>
      <w:pgMar w:top="1066" w:right="1440" w:bottom="1066"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1A4" w:rsidRDefault="004611A4">
      <w:pPr>
        <w:spacing w:line="240" w:lineRule="auto"/>
        <w:ind w:firstLine="600"/>
      </w:pPr>
      <w:r>
        <w:separator/>
      </w:r>
    </w:p>
  </w:endnote>
  <w:endnote w:type="continuationSeparator" w:id="0">
    <w:p w:rsidR="004611A4" w:rsidRDefault="004611A4">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大标宋简体">
    <w:altName w:val="Arial Unicode MS"/>
    <w:charset w:val="86"/>
    <w:family w:val="auto"/>
    <w:pitch w:val="variable"/>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9FF" w:rsidRDefault="00EF59FF">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4160194"/>
      <w:docPartObj>
        <w:docPartGallery w:val="AutoText"/>
      </w:docPartObj>
    </w:sdtPr>
    <w:sdtEndPr/>
    <w:sdtContent>
      <w:p w:rsidR="00EF59FF" w:rsidRDefault="007E5B42">
        <w:pPr>
          <w:pStyle w:val="a5"/>
          <w:ind w:firstLine="360"/>
          <w:jc w:val="center"/>
        </w:pPr>
        <w:r>
          <w:fldChar w:fldCharType="begin"/>
        </w:r>
        <w:r>
          <w:instrText>PAGE   \* MERGEFORMAT</w:instrText>
        </w:r>
        <w:r>
          <w:fldChar w:fldCharType="separate"/>
        </w:r>
        <w:r w:rsidR="00BF4BAC" w:rsidRPr="00BF4BAC">
          <w:rPr>
            <w:noProof/>
            <w:lang w:val="zh-CN"/>
          </w:rPr>
          <w:t>10</w:t>
        </w:r>
        <w:r>
          <w:fldChar w:fldCharType="end"/>
        </w:r>
      </w:p>
    </w:sdtContent>
  </w:sdt>
  <w:p w:rsidR="00EF59FF" w:rsidRDefault="00EF59FF">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9FF" w:rsidRDefault="00EF59FF">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1A4" w:rsidRDefault="004611A4">
      <w:pPr>
        <w:spacing w:line="240" w:lineRule="auto"/>
        <w:ind w:firstLine="600"/>
      </w:pPr>
      <w:r>
        <w:separator/>
      </w:r>
    </w:p>
  </w:footnote>
  <w:footnote w:type="continuationSeparator" w:id="0">
    <w:p w:rsidR="004611A4" w:rsidRDefault="004611A4">
      <w:pPr>
        <w:spacing w:line="24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9FF" w:rsidRDefault="00EF59FF">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9FF" w:rsidRDefault="00EF59FF">
    <w:pPr>
      <w:ind w:firstLineChars="0" w:firstLine="0"/>
      <w:rPr>
        <w:sz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9FF" w:rsidRDefault="00EF59FF">
    <w:pPr>
      <w:pStyle w:val="a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64A27"/>
    <w:multiLevelType w:val="multilevel"/>
    <w:tmpl w:val="0EE64A27"/>
    <w:lvl w:ilvl="0">
      <w:start w:val="1"/>
      <w:numFmt w:val="chineseCountingThousand"/>
      <w:pStyle w:val="1"/>
      <w:suff w:val="nothing"/>
      <w:lvlText w:val="%1、"/>
      <w:lvlJc w:val="left"/>
      <w:pPr>
        <w:ind w:left="1430" w:hanging="630"/>
      </w:pPr>
      <w:rPr>
        <w:rFonts w:hint="default"/>
      </w:rPr>
    </w:lvl>
    <w:lvl w:ilvl="1">
      <w:start w:val="1"/>
      <w:numFmt w:val="lowerLetter"/>
      <w:lvlText w:val="%2)"/>
      <w:lvlJc w:val="left"/>
      <w:pPr>
        <w:ind w:left="1640" w:hanging="420"/>
      </w:pPr>
      <w:rPr>
        <w:rFonts w:hint="eastAsia"/>
      </w:rPr>
    </w:lvl>
    <w:lvl w:ilvl="2">
      <w:start w:val="1"/>
      <w:numFmt w:val="lowerRoman"/>
      <w:lvlText w:val="%3."/>
      <w:lvlJc w:val="right"/>
      <w:pPr>
        <w:ind w:left="2060" w:hanging="420"/>
      </w:pPr>
      <w:rPr>
        <w:rFonts w:hint="eastAsia"/>
      </w:rPr>
    </w:lvl>
    <w:lvl w:ilvl="3">
      <w:start w:val="1"/>
      <w:numFmt w:val="decimal"/>
      <w:lvlText w:val="%4."/>
      <w:lvlJc w:val="left"/>
      <w:pPr>
        <w:ind w:left="2480" w:hanging="420"/>
      </w:pPr>
      <w:rPr>
        <w:rFonts w:hint="eastAsia"/>
      </w:rPr>
    </w:lvl>
    <w:lvl w:ilvl="4">
      <w:start w:val="1"/>
      <w:numFmt w:val="lowerLetter"/>
      <w:lvlText w:val="%5)"/>
      <w:lvlJc w:val="left"/>
      <w:pPr>
        <w:ind w:left="2900" w:hanging="420"/>
      </w:pPr>
      <w:rPr>
        <w:rFonts w:hint="eastAsia"/>
      </w:rPr>
    </w:lvl>
    <w:lvl w:ilvl="5">
      <w:start w:val="1"/>
      <w:numFmt w:val="lowerRoman"/>
      <w:lvlText w:val="%6."/>
      <w:lvlJc w:val="right"/>
      <w:pPr>
        <w:ind w:left="3320" w:hanging="420"/>
      </w:pPr>
      <w:rPr>
        <w:rFonts w:hint="eastAsia"/>
      </w:rPr>
    </w:lvl>
    <w:lvl w:ilvl="6">
      <w:start w:val="1"/>
      <w:numFmt w:val="decimal"/>
      <w:lvlText w:val="%7."/>
      <w:lvlJc w:val="left"/>
      <w:pPr>
        <w:ind w:left="3740" w:hanging="420"/>
      </w:pPr>
      <w:rPr>
        <w:rFonts w:hint="eastAsia"/>
      </w:rPr>
    </w:lvl>
    <w:lvl w:ilvl="7">
      <w:start w:val="1"/>
      <w:numFmt w:val="lowerLetter"/>
      <w:lvlText w:val="%8)"/>
      <w:lvlJc w:val="left"/>
      <w:pPr>
        <w:ind w:left="4160" w:hanging="420"/>
      </w:pPr>
      <w:rPr>
        <w:rFonts w:hint="eastAsia"/>
      </w:rPr>
    </w:lvl>
    <w:lvl w:ilvl="8">
      <w:start w:val="1"/>
      <w:numFmt w:val="lowerRoman"/>
      <w:lvlText w:val="%9."/>
      <w:lvlJc w:val="right"/>
      <w:pPr>
        <w:ind w:left="4580" w:hanging="420"/>
      </w:pPr>
      <w:rPr>
        <w:rFonts w:hint="eastAsia"/>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4ODk1OTYxODU3Y2NiOTVkNDIwNTBlZTcwYWQ2MWYifQ=="/>
  </w:docVars>
  <w:rsids>
    <w:rsidRoot w:val="00343C3A"/>
    <w:rsid w:val="00050E3F"/>
    <w:rsid w:val="000600D7"/>
    <w:rsid w:val="0007020C"/>
    <w:rsid w:val="000B1A70"/>
    <w:rsid w:val="000D6F20"/>
    <w:rsid w:val="000F3918"/>
    <w:rsid w:val="00101386"/>
    <w:rsid w:val="00136EC1"/>
    <w:rsid w:val="00137EE6"/>
    <w:rsid w:val="00145923"/>
    <w:rsid w:val="00147A05"/>
    <w:rsid w:val="00164493"/>
    <w:rsid w:val="0018171B"/>
    <w:rsid w:val="001A3014"/>
    <w:rsid w:val="001A366C"/>
    <w:rsid w:val="00227283"/>
    <w:rsid w:val="00227C14"/>
    <w:rsid w:val="00243A60"/>
    <w:rsid w:val="00271A68"/>
    <w:rsid w:val="002840A1"/>
    <w:rsid w:val="002D56F8"/>
    <w:rsid w:val="00302F2A"/>
    <w:rsid w:val="00310A08"/>
    <w:rsid w:val="00310FAC"/>
    <w:rsid w:val="00343C3A"/>
    <w:rsid w:val="00365CC9"/>
    <w:rsid w:val="00382768"/>
    <w:rsid w:val="003D7D20"/>
    <w:rsid w:val="003E5B30"/>
    <w:rsid w:val="0040667F"/>
    <w:rsid w:val="00413645"/>
    <w:rsid w:val="004341D7"/>
    <w:rsid w:val="004611A4"/>
    <w:rsid w:val="00490A07"/>
    <w:rsid w:val="004A05C9"/>
    <w:rsid w:val="004A3DEE"/>
    <w:rsid w:val="004B54CE"/>
    <w:rsid w:val="004C0CAC"/>
    <w:rsid w:val="00575E82"/>
    <w:rsid w:val="00577588"/>
    <w:rsid w:val="005B1FD4"/>
    <w:rsid w:val="00611BEF"/>
    <w:rsid w:val="00617A42"/>
    <w:rsid w:val="00642127"/>
    <w:rsid w:val="006447F7"/>
    <w:rsid w:val="00651FE5"/>
    <w:rsid w:val="006A22AB"/>
    <w:rsid w:val="006A652C"/>
    <w:rsid w:val="006C694E"/>
    <w:rsid w:val="006C6FAC"/>
    <w:rsid w:val="006D61D6"/>
    <w:rsid w:val="006F3559"/>
    <w:rsid w:val="00704DD1"/>
    <w:rsid w:val="00727C56"/>
    <w:rsid w:val="00732BA8"/>
    <w:rsid w:val="00750AAC"/>
    <w:rsid w:val="00784A57"/>
    <w:rsid w:val="007D0730"/>
    <w:rsid w:val="007E1105"/>
    <w:rsid w:val="007E5B42"/>
    <w:rsid w:val="007F1B12"/>
    <w:rsid w:val="007F7AC2"/>
    <w:rsid w:val="00810127"/>
    <w:rsid w:val="00846237"/>
    <w:rsid w:val="0085236F"/>
    <w:rsid w:val="00864996"/>
    <w:rsid w:val="00894802"/>
    <w:rsid w:val="008A36EE"/>
    <w:rsid w:val="008B0E28"/>
    <w:rsid w:val="008D045A"/>
    <w:rsid w:val="00903A30"/>
    <w:rsid w:val="00932ED6"/>
    <w:rsid w:val="00997CD5"/>
    <w:rsid w:val="00A144AB"/>
    <w:rsid w:val="00A31D61"/>
    <w:rsid w:val="00A622BA"/>
    <w:rsid w:val="00A83AD9"/>
    <w:rsid w:val="00A917F4"/>
    <w:rsid w:val="00AA4ECF"/>
    <w:rsid w:val="00AE6D46"/>
    <w:rsid w:val="00AF1440"/>
    <w:rsid w:val="00AF5410"/>
    <w:rsid w:val="00B57CB7"/>
    <w:rsid w:val="00B608A8"/>
    <w:rsid w:val="00B6155B"/>
    <w:rsid w:val="00B65FF8"/>
    <w:rsid w:val="00B94804"/>
    <w:rsid w:val="00BC38E4"/>
    <w:rsid w:val="00BE673C"/>
    <w:rsid w:val="00BE70F6"/>
    <w:rsid w:val="00BF4BAC"/>
    <w:rsid w:val="00C04D57"/>
    <w:rsid w:val="00C052BC"/>
    <w:rsid w:val="00C41B8A"/>
    <w:rsid w:val="00C443FE"/>
    <w:rsid w:val="00C711F2"/>
    <w:rsid w:val="00CB3A1F"/>
    <w:rsid w:val="00D10FEA"/>
    <w:rsid w:val="00D72F0A"/>
    <w:rsid w:val="00D8437C"/>
    <w:rsid w:val="00DE0B97"/>
    <w:rsid w:val="00E26374"/>
    <w:rsid w:val="00E41A32"/>
    <w:rsid w:val="00E71CE2"/>
    <w:rsid w:val="00EA5905"/>
    <w:rsid w:val="00EB64B0"/>
    <w:rsid w:val="00EC350F"/>
    <w:rsid w:val="00EC6C64"/>
    <w:rsid w:val="00EF59FF"/>
    <w:rsid w:val="00F04E81"/>
    <w:rsid w:val="00F328FD"/>
    <w:rsid w:val="00F37D36"/>
    <w:rsid w:val="00FC0565"/>
    <w:rsid w:val="0E5E1C72"/>
    <w:rsid w:val="154020D1"/>
    <w:rsid w:val="21F62BD7"/>
    <w:rsid w:val="2EED69CE"/>
    <w:rsid w:val="3E725142"/>
    <w:rsid w:val="3EA13331"/>
    <w:rsid w:val="3F0F0BE2"/>
    <w:rsid w:val="3F76656C"/>
    <w:rsid w:val="41D61543"/>
    <w:rsid w:val="420662CD"/>
    <w:rsid w:val="46C202E8"/>
    <w:rsid w:val="49555444"/>
    <w:rsid w:val="50A07E46"/>
    <w:rsid w:val="5A4968FF"/>
    <w:rsid w:val="617A5F38"/>
    <w:rsid w:val="64C51278"/>
    <w:rsid w:val="70FC0717"/>
    <w:rsid w:val="72035AD5"/>
    <w:rsid w:val="73C31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7DE380-20C9-406D-8D42-A619A1E85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600" w:lineRule="exact"/>
      <w:ind w:firstLineChars="200" w:firstLine="200"/>
      <w:jc w:val="both"/>
    </w:pPr>
    <w:rPr>
      <w:rFonts w:ascii="仿宋_GB2312" w:eastAsia="仿宋_GB2312" w:hAnsi="宋体" w:cs="宋体"/>
      <w:sz w:val="30"/>
      <w:szCs w:val="30"/>
    </w:rPr>
  </w:style>
  <w:style w:type="paragraph" w:styleId="1">
    <w:name w:val="heading 1"/>
    <w:basedOn w:val="a"/>
    <w:next w:val="a"/>
    <w:link w:val="1Char"/>
    <w:uiPriority w:val="99"/>
    <w:qFormat/>
    <w:pPr>
      <w:widowControl/>
      <w:numPr>
        <w:numId w:val="1"/>
      </w:numPr>
      <w:ind w:left="0" w:firstLine="640"/>
      <w:jc w:val="left"/>
      <w:outlineLvl w:val="0"/>
    </w:pPr>
    <w:rPr>
      <w:rFonts w:ascii="方正大标宋简体" w:eastAsia="方正大标宋简体"/>
      <w:b/>
      <w:sz w:val="32"/>
      <w:szCs w:val="32"/>
    </w:rPr>
  </w:style>
  <w:style w:type="paragraph" w:styleId="2">
    <w:name w:val="heading 2"/>
    <w:basedOn w:val="a"/>
    <w:next w:val="a"/>
    <w:link w:val="2Char"/>
    <w:uiPriority w:val="9"/>
    <w:unhideWhenUsed/>
    <w:qFormat/>
    <w:pPr>
      <w:ind w:firstLine="640"/>
      <w:outlineLvl w:val="1"/>
    </w:pPr>
    <w:rPr>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pPr>
      <w:spacing w:line="240" w:lineRule="auto"/>
    </w:pPr>
    <w:rPr>
      <w:sz w:val="18"/>
      <w:szCs w:val="18"/>
    </w:rPr>
  </w:style>
  <w:style w:type="paragraph" w:styleId="a5">
    <w:name w:val="footer"/>
    <w:basedOn w:val="a"/>
    <w:link w:val="Char1"/>
    <w:uiPriority w:val="99"/>
    <w:unhideWhenUsed/>
    <w:qFormat/>
    <w:pPr>
      <w:tabs>
        <w:tab w:val="center" w:pos="4153"/>
        <w:tab w:val="right" w:pos="8306"/>
      </w:tabs>
      <w:snapToGrid w:val="0"/>
      <w:spacing w:line="240" w:lineRule="atLeast"/>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7">
    <w:name w:val="Title"/>
    <w:basedOn w:val="a"/>
    <w:next w:val="a"/>
    <w:link w:val="Char3"/>
    <w:uiPriority w:val="10"/>
    <w:qFormat/>
    <w:pPr>
      <w:widowControl/>
      <w:snapToGrid w:val="0"/>
      <w:spacing w:line="276" w:lineRule="auto"/>
      <w:ind w:firstLineChars="0" w:firstLine="0"/>
      <w:jc w:val="center"/>
    </w:pPr>
    <w:rPr>
      <w:rFonts w:ascii="微软雅黑" w:eastAsia="微软雅黑" w:hAnsi="微软雅黑" w:cs="微软雅黑"/>
      <w:bCs/>
      <w:sz w:val="48"/>
      <w:szCs w:val="48"/>
    </w:rPr>
  </w:style>
  <w:style w:type="paragraph" w:styleId="a8">
    <w:name w:val="annotation subject"/>
    <w:basedOn w:val="a3"/>
    <w:next w:val="a3"/>
    <w:link w:val="Char4"/>
    <w:uiPriority w:val="99"/>
    <w:semiHidden/>
    <w:unhideWhenUsed/>
    <w:qFormat/>
    <w:rPr>
      <w:b/>
      <w:bCs/>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qFormat/>
    <w:rPr>
      <w:sz w:val="21"/>
      <w:szCs w:val="21"/>
    </w:rPr>
  </w:style>
  <w:style w:type="character" w:customStyle="1" w:styleId="1Char">
    <w:name w:val="标题 1 Char"/>
    <w:basedOn w:val="a0"/>
    <w:link w:val="1"/>
    <w:uiPriority w:val="99"/>
    <w:qFormat/>
    <w:rPr>
      <w:rFonts w:ascii="方正大标宋简体" w:eastAsia="方正大标宋简体" w:hAnsi="宋体" w:cs="宋体"/>
      <w:b/>
      <w:kern w:val="0"/>
      <w:sz w:val="32"/>
      <w:szCs w:val="32"/>
    </w:rPr>
  </w:style>
  <w:style w:type="paragraph" w:customStyle="1" w:styleId="10">
    <w:name w:val="列出段落1"/>
    <w:basedOn w:val="a"/>
    <w:uiPriority w:val="99"/>
    <w:pPr>
      <w:ind w:firstLine="420"/>
    </w:pPr>
  </w:style>
  <w:style w:type="paragraph" w:customStyle="1" w:styleId="SG">
    <w:name w:val="SG正文"/>
    <w:basedOn w:val="a"/>
    <w:rPr>
      <w:rFonts w:ascii="Times New Roman" w:hAnsi="Times New Roman"/>
      <w:sz w:val="24"/>
    </w:rPr>
  </w:style>
  <w:style w:type="character" w:customStyle="1" w:styleId="Char3">
    <w:name w:val="标题 Char"/>
    <w:basedOn w:val="a0"/>
    <w:link w:val="a7"/>
    <w:uiPriority w:val="10"/>
    <w:qFormat/>
    <w:rPr>
      <w:rFonts w:ascii="微软雅黑" w:eastAsia="微软雅黑" w:hAnsi="微软雅黑" w:cs="微软雅黑"/>
      <w:bCs/>
      <w:kern w:val="0"/>
      <w:sz w:val="48"/>
      <w:szCs w:val="48"/>
    </w:rPr>
  </w:style>
  <w:style w:type="character" w:customStyle="1" w:styleId="2Char">
    <w:name w:val="标题 2 Char"/>
    <w:basedOn w:val="a0"/>
    <w:link w:val="2"/>
    <w:uiPriority w:val="9"/>
    <w:qFormat/>
    <w:rPr>
      <w:rFonts w:ascii="仿宋_GB2312" w:eastAsia="仿宋_GB2312" w:hAnsi="宋体" w:cs="宋体"/>
      <w:b/>
      <w:kern w:val="0"/>
      <w:sz w:val="32"/>
      <w:szCs w:val="32"/>
    </w:rPr>
  </w:style>
  <w:style w:type="paragraph" w:customStyle="1" w:styleId="ab">
    <w:name w:val="表格内容"/>
    <w:basedOn w:val="a"/>
    <w:link w:val="ac"/>
    <w:qFormat/>
    <w:pPr>
      <w:spacing w:line="360" w:lineRule="auto"/>
    </w:pPr>
    <w:rPr>
      <w:rFonts w:ascii="Times New Roman" w:eastAsia="宋体" w:hAnsi="Times New Roman" w:cstheme="minorBidi"/>
      <w:bCs/>
      <w:kern w:val="2"/>
      <w:sz w:val="24"/>
      <w:szCs w:val="21"/>
    </w:rPr>
  </w:style>
  <w:style w:type="character" w:customStyle="1" w:styleId="ac">
    <w:name w:val="表格内容 字符"/>
    <w:basedOn w:val="a0"/>
    <w:link w:val="ab"/>
    <w:qFormat/>
    <w:rPr>
      <w:rFonts w:ascii="Times New Roman" w:eastAsia="宋体" w:hAnsi="Times New Roman"/>
      <w:bCs/>
      <w:sz w:val="24"/>
      <w:szCs w:val="21"/>
    </w:rPr>
  </w:style>
  <w:style w:type="character" w:customStyle="1" w:styleId="Char2">
    <w:name w:val="页眉 Char"/>
    <w:basedOn w:val="a0"/>
    <w:link w:val="a6"/>
    <w:uiPriority w:val="99"/>
    <w:qFormat/>
    <w:rPr>
      <w:rFonts w:ascii="仿宋_GB2312" w:eastAsia="仿宋_GB2312" w:hAnsi="宋体" w:cs="宋体"/>
      <w:kern w:val="0"/>
      <w:sz w:val="18"/>
      <w:szCs w:val="18"/>
    </w:rPr>
  </w:style>
  <w:style w:type="character" w:customStyle="1" w:styleId="Char1">
    <w:name w:val="页脚 Char"/>
    <w:basedOn w:val="a0"/>
    <w:link w:val="a5"/>
    <w:uiPriority w:val="99"/>
    <w:qFormat/>
    <w:rPr>
      <w:rFonts w:ascii="仿宋_GB2312" w:eastAsia="仿宋_GB2312" w:hAnsi="宋体" w:cs="宋体"/>
      <w:kern w:val="0"/>
      <w:sz w:val="18"/>
      <w:szCs w:val="18"/>
    </w:rPr>
  </w:style>
  <w:style w:type="character" w:customStyle="1" w:styleId="Char">
    <w:name w:val="批注文字 Char"/>
    <w:basedOn w:val="a0"/>
    <w:link w:val="a3"/>
    <w:uiPriority w:val="99"/>
    <w:semiHidden/>
    <w:qFormat/>
    <w:rPr>
      <w:rFonts w:ascii="仿宋_GB2312" w:eastAsia="仿宋_GB2312" w:hAnsi="宋体" w:cs="宋体"/>
      <w:kern w:val="0"/>
      <w:sz w:val="30"/>
      <w:szCs w:val="30"/>
    </w:rPr>
  </w:style>
  <w:style w:type="character" w:customStyle="1" w:styleId="Char4">
    <w:name w:val="批注主题 Char"/>
    <w:basedOn w:val="Char"/>
    <w:link w:val="a8"/>
    <w:uiPriority w:val="99"/>
    <w:semiHidden/>
    <w:qFormat/>
    <w:rPr>
      <w:rFonts w:ascii="仿宋_GB2312" w:eastAsia="仿宋_GB2312" w:hAnsi="宋体" w:cs="宋体"/>
      <w:b/>
      <w:bCs/>
      <w:kern w:val="0"/>
      <w:sz w:val="30"/>
      <w:szCs w:val="30"/>
    </w:rPr>
  </w:style>
  <w:style w:type="character" w:customStyle="1" w:styleId="Char0">
    <w:name w:val="批注框文本 Char"/>
    <w:basedOn w:val="a0"/>
    <w:link w:val="a4"/>
    <w:uiPriority w:val="99"/>
    <w:semiHidden/>
    <w:qFormat/>
    <w:rPr>
      <w:rFonts w:ascii="仿宋_GB2312" w:eastAsia="仿宋_GB2312" w:hAnsi="宋体" w:cs="宋体"/>
      <w:kern w:val="0"/>
      <w:sz w:val="18"/>
      <w:szCs w:val="18"/>
    </w:rPr>
  </w:style>
  <w:style w:type="paragraph" w:styleId="ad">
    <w:name w:val="Normal Indent"/>
    <w:basedOn w:val="a"/>
    <w:uiPriority w:val="99"/>
    <w:unhideWhenUsed/>
    <w:qFormat/>
    <w:rsid w:val="00D10FEA"/>
    <w:pPr>
      <w:spacing w:line="240" w:lineRule="auto"/>
      <w:ind w:firstLine="420"/>
    </w:pPr>
    <w:rPr>
      <w:rFonts w:ascii="Calibri" w:eastAsia="宋体" w:hAnsi="Calibri"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34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604</Words>
  <Characters>3444</Characters>
  <Application>Microsoft Office Word</Application>
  <DocSecurity>0</DocSecurity>
  <Lines>28</Lines>
  <Paragraphs>8</Paragraphs>
  <ScaleCrop>false</ScaleCrop>
  <Company>微软中国</Company>
  <LinksUpToDate>false</LinksUpToDate>
  <CharactersWithSpaces>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 成君</dc:creator>
  <cp:lastModifiedBy>潘日华</cp:lastModifiedBy>
  <cp:revision>16</cp:revision>
  <cp:lastPrinted>2024-08-27T05:35:00Z</cp:lastPrinted>
  <dcterms:created xsi:type="dcterms:W3CDTF">2024-09-11T00:48:00Z</dcterms:created>
  <dcterms:modified xsi:type="dcterms:W3CDTF">2025-02-19T13:51:00Z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DC561D0BF4D649AFB2492CE6C967D22E_13</vt:lpwstr>
  </property>
</Properties>
</file>